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97" w:rsidRPr="00FF5871" w:rsidRDefault="00802597" w:rsidP="00FF5871">
      <w:pPr>
        <w:pStyle w:val="ListParagraph"/>
        <w:rPr>
          <w:rFonts w:eastAsiaTheme="minorEastAsia"/>
          <w:color w:val="000000" w:themeColor="text1"/>
          <w:kern w:val="24"/>
          <w:sz w:val="22"/>
          <w:szCs w:val="22"/>
        </w:rPr>
      </w:pPr>
      <w:r w:rsidRPr="00FF5871">
        <w:rPr>
          <w:rFonts w:eastAsiaTheme="minorEastAsia"/>
          <w:color w:val="000000" w:themeColor="text1"/>
          <w:kern w:val="24"/>
          <w:sz w:val="22"/>
          <w:szCs w:val="22"/>
        </w:rPr>
        <w:t xml:space="preserve">. </w:t>
      </w:r>
    </w:p>
    <w:p w:rsidR="00FF5871" w:rsidRDefault="00FF5871">
      <w:pPr>
        <w:rPr>
          <w:rFonts w:ascii="Times New Roman" w:hAnsi="Times New Roman" w:cs="Times New Roman"/>
        </w:rPr>
      </w:pPr>
      <w:r>
        <w:rPr>
          <w:rFonts w:ascii="Times New Roman" w:hAnsi="Times New Roman" w:cs="Times New Roman"/>
        </w:rPr>
        <w:t>Luke Charley</w:t>
      </w:r>
    </w:p>
    <w:p w:rsidR="00FF5871" w:rsidRDefault="00FF5871">
      <w:pPr>
        <w:rPr>
          <w:rFonts w:ascii="Times New Roman" w:hAnsi="Times New Roman" w:cs="Times New Roman"/>
        </w:rPr>
      </w:pPr>
      <w:r>
        <w:rPr>
          <w:rFonts w:ascii="Times New Roman" w:hAnsi="Times New Roman" w:cs="Times New Roman"/>
        </w:rPr>
        <w:t>March 20, 2014</w:t>
      </w:r>
    </w:p>
    <w:p w:rsidR="00FF5871" w:rsidRDefault="00FF5871">
      <w:pPr>
        <w:rPr>
          <w:rFonts w:ascii="Times New Roman" w:hAnsi="Times New Roman" w:cs="Times New Roman"/>
        </w:rPr>
      </w:pPr>
      <w:r>
        <w:rPr>
          <w:rFonts w:ascii="Times New Roman" w:hAnsi="Times New Roman" w:cs="Times New Roman"/>
        </w:rPr>
        <w:t xml:space="preserve">Mrs. </w:t>
      </w:r>
      <w:proofErr w:type="spellStart"/>
      <w:r>
        <w:rPr>
          <w:rFonts w:ascii="Times New Roman" w:hAnsi="Times New Roman" w:cs="Times New Roman"/>
        </w:rPr>
        <w:t>Bassingthwaite</w:t>
      </w:r>
      <w:proofErr w:type="spellEnd"/>
    </w:p>
    <w:p w:rsidR="00FF5871" w:rsidRPr="00FF5871" w:rsidRDefault="00FF5871">
      <w:pPr>
        <w:rPr>
          <w:rFonts w:ascii="Times New Roman" w:hAnsi="Times New Roman" w:cs="Times New Roman"/>
        </w:rPr>
      </w:pPr>
    </w:p>
    <w:p w:rsidR="00423D6B" w:rsidRPr="00FF5871" w:rsidRDefault="00FF5871">
      <w:pPr>
        <w:rPr>
          <w:rFonts w:ascii="Times New Roman" w:hAnsi="Times New Roman" w:cs="Times New Roman"/>
          <w:b/>
        </w:rPr>
      </w:pPr>
      <w:r w:rsidRPr="00FF5871">
        <w:rPr>
          <w:rFonts w:ascii="Times New Roman" w:hAnsi="Times New Roman" w:cs="Times New Roman"/>
          <w:b/>
        </w:rPr>
        <w:t>Literacy center for 1</w:t>
      </w:r>
      <w:r w:rsidRPr="00FF5871">
        <w:rPr>
          <w:rFonts w:ascii="Times New Roman" w:hAnsi="Times New Roman" w:cs="Times New Roman"/>
          <w:b/>
          <w:vertAlign w:val="superscript"/>
        </w:rPr>
        <w:t>st</w:t>
      </w:r>
      <w:r w:rsidRPr="00FF5871">
        <w:rPr>
          <w:rFonts w:ascii="Times New Roman" w:hAnsi="Times New Roman" w:cs="Times New Roman"/>
          <w:b/>
        </w:rPr>
        <w:t xml:space="preserve"> graders</w:t>
      </w:r>
    </w:p>
    <w:p w:rsidR="00FF5871" w:rsidRDefault="00FF5871">
      <w:pPr>
        <w:rPr>
          <w:rFonts w:ascii="Times New Roman" w:hAnsi="Times New Roman" w:cs="Times New Roman"/>
        </w:rPr>
      </w:pPr>
      <w:r>
        <w:rPr>
          <w:rFonts w:ascii="Times New Roman" w:hAnsi="Times New Roman" w:cs="Times New Roman"/>
        </w:rPr>
        <w:t>-Listening center</w:t>
      </w:r>
    </w:p>
    <w:p w:rsidR="00FF5871" w:rsidRDefault="00FF5871">
      <w:pPr>
        <w:rPr>
          <w:rFonts w:ascii="Times New Roman" w:hAnsi="Times New Roman" w:cs="Times New Roman"/>
        </w:rPr>
      </w:pPr>
      <w:r>
        <w:rPr>
          <w:rFonts w:ascii="Times New Roman" w:hAnsi="Times New Roman" w:cs="Times New Roman"/>
        </w:rPr>
        <w:t>-Stuffed animals to match the books offered.</w:t>
      </w:r>
    </w:p>
    <w:p w:rsidR="00FF5871" w:rsidRDefault="00FF5871">
      <w:pPr>
        <w:rPr>
          <w:rFonts w:ascii="Times New Roman" w:hAnsi="Times New Roman" w:cs="Times New Roman"/>
        </w:rPr>
      </w:pPr>
      <w:r>
        <w:rPr>
          <w:rFonts w:ascii="Times New Roman" w:hAnsi="Times New Roman" w:cs="Times New Roman"/>
        </w:rPr>
        <w:t>-Bookshelf full of books categorized into genres for 1</w:t>
      </w:r>
      <w:r w:rsidRPr="00FF5871">
        <w:rPr>
          <w:rFonts w:ascii="Times New Roman" w:hAnsi="Times New Roman" w:cs="Times New Roman"/>
          <w:vertAlign w:val="superscript"/>
        </w:rPr>
        <w:t>st</w:t>
      </w:r>
      <w:r>
        <w:rPr>
          <w:rFonts w:ascii="Times New Roman" w:hAnsi="Times New Roman" w:cs="Times New Roman"/>
        </w:rPr>
        <w:t xml:space="preserve"> grade.</w:t>
      </w:r>
    </w:p>
    <w:p w:rsidR="00FF5871" w:rsidRDefault="00FF5871">
      <w:pPr>
        <w:rPr>
          <w:rFonts w:ascii="Times New Roman" w:hAnsi="Times New Roman" w:cs="Times New Roman"/>
        </w:rPr>
      </w:pPr>
      <w:r>
        <w:rPr>
          <w:rFonts w:ascii="Times New Roman" w:hAnsi="Times New Roman" w:cs="Times New Roman"/>
        </w:rPr>
        <w:t>-Small table and chairs.</w:t>
      </w:r>
    </w:p>
    <w:p w:rsidR="00FF5871" w:rsidRDefault="00FF5871">
      <w:pPr>
        <w:rPr>
          <w:rFonts w:ascii="Times New Roman" w:hAnsi="Times New Roman" w:cs="Times New Roman"/>
        </w:rPr>
      </w:pPr>
      <w:r>
        <w:rPr>
          <w:rFonts w:ascii="Times New Roman" w:hAnsi="Times New Roman" w:cs="Times New Roman"/>
        </w:rPr>
        <w:t>-Beanbag chairs for independent reading.</w:t>
      </w:r>
    </w:p>
    <w:p w:rsidR="00FF5871" w:rsidRDefault="00FF5871">
      <w:pPr>
        <w:rPr>
          <w:rFonts w:ascii="Times New Roman" w:hAnsi="Times New Roman" w:cs="Times New Roman"/>
        </w:rPr>
      </w:pPr>
      <w:r>
        <w:rPr>
          <w:rFonts w:ascii="Times New Roman" w:hAnsi="Times New Roman" w:cs="Times New Roman"/>
        </w:rPr>
        <w:t>-Computer area for students.</w:t>
      </w:r>
    </w:p>
    <w:p w:rsidR="00FF5871" w:rsidRDefault="00FF5871">
      <w:pPr>
        <w:rPr>
          <w:rFonts w:ascii="Times New Roman" w:hAnsi="Times New Roman" w:cs="Times New Roman"/>
        </w:rPr>
      </w:pPr>
      <w:proofErr w:type="gramStart"/>
      <w:r>
        <w:rPr>
          <w:rFonts w:ascii="Times New Roman" w:hAnsi="Times New Roman" w:cs="Times New Roman"/>
        </w:rPr>
        <w:t>-Illustration Center- markers and paper for students to illustrate books that they have read.</w:t>
      </w:r>
      <w:proofErr w:type="gramEnd"/>
    </w:p>
    <w:p w:rsidR="00FF5871" w:rsidRDefault="00FF5871">
      <w:pPr>
        <w:rPr>
          <w:rFonts w:ascii="Times New Roman" w:hAnsi="Times New Roman" w:cs="Times New Roman"/>
        </w:rPr>
      </w:pPr>
      <w:r>
        <w:rPr>
          <w:rFonts w:ascii="Times New Roman" w:hAnsi="Times New Roman" w:cs="Times New Roman"/>
        </w:rPr>
        <w:t>-Author Center- pencils, pens, and different stationary for students to write stories of their own.</w:t>
      </w:r>
    </w:p>
    <w:p w:rsidR="00FF5871" w:rsidRDefault="00FF5871">
      <w:pPr>
        <w:rPr>
          <w:rFonts w:ascii="Times New Roman" w:hAnsi="Times New Roman" w:cs="Times New Roman"/>
        </w:rPr>
      </w:pPr>
      <w:r>
        <w:rPr>
          <w:rFonts w:ascii="Times New Roman" w:hAnsi="Times New Roman" w:cs="Times New Roman"/>
        </w:rPr>
        <w:t>-Journals for students to journal in.</w:t>
      </w:r>
    </w:p>
    <w:p w:rsidR="00FF5871" w:rsidRDefault="00FF5871">
      <w:pPr>
        <w:rPr>
          <w:rFonts w:ascii="Times New Roman" w:hAnsi="Times New Roman" w:cs="Times New Roman"/>
        </w:rPr>
      </w:pPr>
      <w:r>
        <w:rPr>
          <w:rFonts w:ascii="Times New Roman" w:hAnsi="Times New Roman" w:cs="Times New Roman"/>
        </w:rPr>
        <w:t>-Quiet are for students who are sensitive to noise levels.</w:t>
      </w:r>
    </w:p>
    <w:p w:rsidR="00FF5871" w:rsidRDefault="00FF5871">
      <w:pPr>
        <w:rPr>
          <w:rFonts w:ascii="Times New Roman" w:hAnsi="Times New Roman" w:cs="Times New Roman"/>
        </w:rPr>
      </w:pPr>
      <w:r>
        <w:rPr>
          <w:rFonts w:ascii="Times New Roman" w:hAnsi="Times New Roman" w:cs="Times New Roman"/>
        </w:rPr>
        <w:t>-Posters with stories on them and other characters.</w:t>
      </w:r>
    </w:p>
    <w:p w:rsidR="00FF5871" w:rsidRDefault="00FF5871">
      <w:pPr>
        <w:rPr>
          <w:rFonts w:ascii="Times New Roman" w:hAnsi="Times New Roman" w:cs="Times New Roman"/>
        </w:rPr>
      </w:pPr>
      <w:r>
        <w:rPr>
          <w:rFonts w:ascii="Times New Roman" w:hAnsi="Times New Roman" w:cs="Times New Roman"/>
        </w:rPr>
        <w:t>-Puppet display to act out stories.</w:t>
      </w:r>
    </w:p>
    <w:p w:rsidR="00FF5871" w:rsidRDefault="00FF5871">
      <w:pPr>
        <w:rPr>
          <w:rFonts w:ascii="Times New Roman" w:hAnsi="Times New Roman" w:cs="Times New Roman"/>
        </w:rPr>
      </w:pPr>
      <w:r>
        <w:rPr>
          <w:rFonts w:ascii="Times New Roman" w:hAnsi="Times New Roman" w:cs="Times New Roman"/>
        </w:rPr>
        <w:t xml:space="preserve">-Book bags for each </w:t>
      </w:r>
      <w:proofErr w:type="gramStart"/>
      <w:r>
        <w:rPr>
          <w:rFonts w:ascii="Times New Roman" w:hAnsi="Times New Roman" w:cs="Times New Roman"/>
        </w:rPr>
        <w:t>student’s</w:t>
      </w:r>
      <w:proofErr w:type="gramEnd"/>
      <w:r>
        <w:rPr>
          <w:rFonts w:ascii="Times New Roman" w:hAnsi="Times New Roman" w:cs="Times New Roman"/>
        </w:rPr>
        <w:t xml:space="preserve"> chosen books for the week.</w:t>
      </w:r>
    </w:p>
    <w:p w:rsidR="00FF5871" w:rsidRDefault="00FF5871">
      <w:pPr>
        <w:rPr>
          <w:rFonts w:ascii="Times New Roman" w:hAnsi="Times New Roman" w:cs="Times New Roman"/>
        </w:rPr>
      </w:pPr>
      <w:r>
        <w:rPr>
          <w:rFonts w:ascii="Times New Roman" w:hAnsi="Times New Roman" w:cs="Times New Roman"/>
        </w:rPr>
        <w:t>- Chart full of index cards with words that were reviewed in class.</w:t>
      </w:r>
    </w:p>
    <w:p w:rsidR="00FF5871" w:rsidRDefault="00FF5871">
      <w:pPr>
        <w:rPr>
          <w:rFonts w:ascii="Times New Roman" w:hAnsi="Times New Roman" w:cs="Times New Roman"/>
        </w:rPr>
      </w:pPr>
      <w:r>
        <w:rPr>
          <w:rFonts w:ascii="Times New Roman" w:hAnsi="Times New Roman" w:cs="Times New Roman"/>
        </w:rPr>
        <w:t>-Sight word cards.</w:t>
      </w:r>
    </w:p>
    <w:p w:rsidR="00FF5871" w:rsidRDefault="00FF5871">
      <w:pPr>
        <w:rPr>
          <w:rFonts w:ascii="Times New Roman" w:hAnsi="Times New Roman" w:cs="Times New Roman"/>
        </w:rPr>
      </w:pPr>
      <w:r>
        <w:rPr>
          <w:rFonts w:ascii="Times New Roman" w:hAnsi="Times New Roman" w:cs="Times New Roman"/>
        </w:rPr>
        <w:t>- Rugs</w:t>
      </w:r>
    </w:p>
    <w:p w:rsidR="00FF5871" w:rsidRDefault="00FF5871">
      <w:pPr>
        <w:rPr>
          <w:rFonts w:ascii="Times New Roman" w:hAnsi="Times New Roman" w:cs="Times New Roman"/>
        </w:rPr>
      </w:pPr>
      <w:r>
        <w:rPr>
          <w:rFonts w:ascii="Times New Roman" w:hAnsi="Times New Roman" w:cs="Times New Roman"/>
        </w:rPr>
        <w:t>-Rocking chair for teacher when books are being read aloud.</w:t>
      </w:r>
    </w:p>
    <w:p w:rsidR="00FF5871" w:rsidRDefault="00FF5871">
      <w:pPr>
        <w:rPr>
          <w:rFonts w:ascii="Times New Roman" w:hAnsi="Times New Roman" w:cs="Times New Roman"/>
        </w:rPr>
      </w:pPr>
      <w:r>
        <w:rPr>
          <w:rFonts w:ascii="Times New Roman" w:hAnsi="Times New Roman" w:cs="Times New Roman"/>
        </w:rPr>
        <w:t>- Visual timers for students to know how much time is left.</w:t>
      </w:r>
    </w:p>
    <w:p w:rsidR="00FF5871" w:rsidRDefault="00FF5871">
      <w:pPr>
        <w:rPr>
          <w:rFonts w:ascii="Times New Roman" w:hAnsi="Times New Roman" w:cs="Times New Roman"/>
        </w:rPr>
      </w:pPr>
      <w:r>
        <w:rPr>
          <w:rFonts w:ascii="Times New Roman" w:hAnsi="Times New Roman" w:cs="Times New Roman"/>
        </w:rPr>
        <w:t>- Books that can be read with a partner.</w:t>
      </w:r>
    </w:p>
    <w:p w:rsidR="00FF5871" w:rsidRDefault="00FF5871">
      <w:pPr>
        <w:rPr>
          <w:rFonts w:ascii="Times New Roman" w:hAnsi="Times New Roman" w:cs="Times New Roman"/>
        </w:rPr>
      </w:pPr>
      <w:r>
        <w:rPr>
          <w:rFonts w:ascii="Times New Roman" w:hAnsi="Times New Roman" w:cs="Times New Roman"/>
        </w:rPr>
        <w:t>-Visual cue cards for story walks.</w:t>
      </w:r>
    </w:p>
    <w:p w:rsidR="00FF5871" w:rsidRDefault="00FF5871">
      <w:pPr>
        <w:rPr>
          <w:rFonts w:ascii="Times New Roman" w:hAnsi="Times New Roman" w:cs="Times New Roman"/>
        </w:rPr>
      </w:pPr>
      <w:r>
        <w:rPr>
          <w:rFonts w:ascii="Times New Roman" w:hAnsi="Times New Roman" w:cs="Times New Roman"/>
        </w:rPr>
        <w:lastRenderedPageBreak/>
        <w:t>The students would be meeting learning objectives when they take part in the illustration center. They are using art and experiencing literacy learning in art activities. Objectives for play experience would occur when students take part in acting out a story using the puppets with another classmate.</w:t>
      </w:r>
    </w:p>
    <w:p w:rsidR="00FF5871" w:rsidRDefault="00FF5871">
      <w:pPr>
        <w:rPr>
          <w:rFonts w:ascii="Times New Roman" w:hAnsi="Times New Roman" w:cs="Times New Roman"/>
        </w:rPr>
      </w:pPr>
      <w:r>
        <w:rPr>
          <w:rFonts w:ascii="Times New Roman" w:hAnsi="Times New Roman" w:cs="Times New Roman"/>
        </w:rPr>
        <w:t>There would be a variety of activities throughout the learning center that allows students to experience a lot of different ways in which the information can be processed and remembered.</w:t>
      </w:r>
    </w:p>
    <w:p w:rsidR="00FF5871" w:rsidRDefault="00FF5871">
      <w:pPr>
        <w:rPr>
          <w:rFonts w:ascii="Times New Roman" w:hAnsi="Times New Roman" w:cs="Times New Roman"/>
        </w:rPr>
      </w:pPr>
    </w:p>
    <w:p w:rsidR="00FF5871" w:rsidRDefault="00FF5871">
      <w:pPr>
        <w:rPr>
          <w:rFonts w:ascii="Times New Roman" w:hAnsi="Times New Roman" w:cs="Times New Roman"/>
        </w:rPr>
      </w:pPr>
    </w:p>
    <w:p w:rsidR="00FF5871" w:rsidRDefault="00FF5871">
      <w:pPr>
        <w:rPr>
          <w:rFonts w:ascii="Times New Roman" w:hAnsi="Times New Roman" w:cs="Times New Roman"/>
        </w:rPr>
      </w:pPr>
    </w:p>
    <w:p w:rsidR="00FF5871" w:rsidRDefault="00FF5871">
      <w:pPr>
        <w:rPr>
          <w:rFonts w:ascii="Times New Roman" w:hAnsi="Times New Roman" w:cs="Times New Roman"/>
        </w:rPr>
      </w:pPr>
    </w:p>
    <w:p w:rsidR="00FF5871" w:rsidRPr="00FF5871" w:rsidRDefault="00FF5871">
      <w:pPr>
        <w:rPr>
          <w:rFonts w:ascii="Times New Roman" w:hAnsi="Times New Roman" w:cs="Times New Roman"/>
        </w:rPr>
      </w:pPr>
    </w:p>
    <w:p w:rsidR="00802597" w:rsidRPr="00FF5871" w:rsidRDefault="00802597">
      <w:pPr>
        <w:rPr>
          <w:rFonts w:ascii="Times New Roman" w:hAnsi="Times New Roman" w:cs="Times New Roman"/>
        </w:rPr>
      </w:pPr>
      <w:bookmarkStart w:id="0" w:name="_GoBack"/>
      <w:bookmarkEnd w:id="0"/>
    </w:p>
    <w:p w:rsidR="00CB44E7" w:rsidRPr="00FF5871" w:rsidRDefault="00CB44E7">
      <w:pPr>
        <w:rPr>
          <w:rFonts w:ascii="Times New Roman" w:hAnsi="Times New Roman" w:cs="Times New Roman"/>
        </w:rPr>
      </w:pPr>
    </w:p>
    <w:p w:rsidR="00CB44E7" w:rsidRPr="00FF5871" w:rsidRDefault="00CB44E7">
      <w:pPr>
        <w:rPr>
          <w:rFonts w:ascii="Times New Roman" w:hAnsi="Times New Roman" w:cs="Times New Roman"/>
        </w:rPr>
      </w:pPr>
    </w:p>
    <w:p w:rsidR="00CB44E7" w:rsidRPr="00FF5871" w:rsidRDefault="00CB44E7">
      <w:pPr>
        <w:rPr>
          <w:rFonts w:ascii="Times New Roman" w:hAnsi="Times New Roman" w:cs="Times New Roman"/>
        </w:rPr>
      </w:pPr>
    </w:p>
    <w:p w:rsidR="00CB44E7" w:rsidRPr="00FF5871" w:rsidRDefault="00CB44E7">
      <w:pPr>
        <w:rPr>
          <w:rFonts w:ascii="Times New Roman" w:hAnsi="Times New Roman" w:cs="Times New Roman"/>
        </w:rPr>
      </w:pPr>
    </w:p>
    <w:p w:rsidR="00CB44E7" w:rsidRPr="00FF5871" w:rsidRDefault="00CB44E7">
      <w:pPr>
        <w:rPr>
          <w:rFonts w:ascii="Times New Roman" w:hAnsi="Times New Roman" w:cs="Times New Roman"/>
        </w:rPr>
      </w:pPr>
    </w:p>
    <w:p w:rsidR="00CB44E7" w:rsidRPr="00FF5871" w:rsidRDefault="00CB44E7">
      <w:pPr>
        <w:rPr>
          <w:rFonts w:ascii="Times New Roman" w:hAnsi="Times New Roman" w:cs="Times New Roman"/>
        </w:rPr>
      </w:pPr>
    </w:p>
    <w:p w:rsidR="00CB44E7" w:rsidRPr="00FF5871" w:rsidRDefault="00CB44E7">
      <w:pPr>
        <w:rPr>
          <w:rFonts w:ascii="Times New Roman" w:hAnsi="Times New Roman" w:cs="Times New Roman"/>
        </w:rPr>
      </w:pPr>
    </w:p>
    <w:sectPr w:rsidR="00CB44E7" w:rsidRPr="00FF5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D27"/>
    <w:multiLevelType w:val="hybridMultilevel"/>
    <w:tmpl w:val="9EBE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C5A06"/>
    <w:multiLevelType w:val="hybridMultilevel"/>
    <w:tmpl w:val="D9F08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C36701"/>
    <w:multiLevelType w:val="hybridMultilevel"/>
    <w:tmpl w:val="D640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400129"/>
    <w:multiLevelType w:val="hybridMultilevel"/>
    <w:tmpl w:val="6B0AED84"/>
    <w:lvl w:ilvl="0" w:tplc="80DA9660">
      <w:start w:val="1"/>
      <w:numFmt w:val="bullet"/>
      <w:lvlText w:val=""/>
      <w:lvlJc w:val="left"/>
      <w:pPr>
        <w:tabs>
          <w:tab w:val="num" w:pos="720"/>
        </w:tabs>
        <w:ind w:left="720" w:hanging="360"/>
      </w:pPr>
      <w:rPr>
        <w:rFonts w:ascii="Wingdings 3" w:hAnsi="Wingdings 3" w:hint="default"/>
      </w:rPr>
    </w:lvl>
    <w:lvl w:ilvl="1" w:tplc="46383962" w:tentative="1">
      <w:start w:val="1"/>
      <w:numFmt w:val="bullet"/>
      <w:lvlText w:val=""/>
      <w:lvlJc w:val="left"/>
      <w:pPr>
        <w:tabs>
          <w:tab w:val="num" w:pos="1440"/>
        </w:tabs>
        <w:ind w:left="1440" w:hanging="360"/>
      </w:pPr>
      <w:rPr>
        <w:rFonts w:ascii="Wingdings 3" w:hAnsi="Wingdings 3" w:hint="default"/>
      </w:rPr>
    </w:lvl>
    <w:lvl w:ilvl="2" w:tplc="C4602FFE" w:tentative="1">
      <w:start w:val="1"/>
      <w:numFmt w:val="bullet"/>
      <w:lvlText w:val=""/>
      <w:lvlJc w:val="left"/>
      <w:pPr>
        <w:tabs>
          <w:tab w:val="num" w:pos="2160"/>
        </w:tabs>
        <w:ind w:left="2160" w:hanging="360"/>
      </w:pPr>
      <w:rPr>
        <w:rFonts w:ascii="Wingdings 3" w:hAnsi="Wingdings 3" w:hint="default"/>
      </w:rPr>
    </w:lvl>
    <w:lvl w:ilvl="3" w:tplc="96DAA958" w:tentative="1">
      <w:start w:val="1"/>
      <w:numFmt w:val="bullet"/>
      <w:lvlText w:val=""/>
      <w:lvlJc w:val="left"/>
      <w:pPr>
        <w:tabs>
          <w:tab w:val="num" w:pos="2880"/>
        </w:tabs>
        <w:ind w:left="2880" w:hanging="360"/>
      </w:pPr>
      <w:rPr>
        <w:rFonts w:ascii="Wingdings 3" w:hAnsi="Wingdings 3" w:hint="default"/>
      </w:rPr>
    </w:lvl>
    <w:lvl w:ilvl="4" w:tplc="01ECFBFA" w:tentative="1">
      <w:start w:val="1"/>
      <w:numFmt w:val="bullet"/>
      <w:lvlText w:val=""/>
      <w:lvlJc w:val="left"/>
      <w:pPr>
        <w:tabs>
          <w:tab w:val="num" w:pos="3600"/>
        </w:tabs>
        <w:ind w:left="3600" w:hanging="360"/>
      </w:pPr>
      <w:rPr>
        <w:rFonts w:ascii="Wingdings 3" w:hAnsi="Wingdings 3" w:hint="default"/>
      </w:rPr>
    </w:lvl>
    <w:lvl w:ilvl="5" w:tplc="50D6B4EE" w:tentative="1">
      <w:start w:val="1"/>
      <w:numFmt w:val="bullet"/>
      <w:lvlText w:val=""/>
      <w:lvlJc w:val="left"/>
      <w:pPr>
        <w:tabs>
          <w:tab w:val="num" w:pos="4320"/>
        </w:tabs>
        <w:ind w:left="4320" w:hanging="360"/>
      </w:pPr>
      <w:rPr>
        <w:rFonts w:ascii="Wingdings 3" w:hAnsi="Wingdings 3" w:hint="default"/>
      </w:rPr>
    </w:lvl>
    <w:lvl w:ilvl="6" w:tplc="9E3C0256" w:tentative="1">
      <w:start w:val="1"/>
      <w:numFmt w:val="bullet"/>
      <w:lvlText w:val=""/>
      <w:lvlJc w:val="left"/>
      <w:pPr>
        <w:tabs>
          <w:tab w:val="num" w:pos="5040"/>
        </w:tabs>
        <w:ind w:left="5040" w:hanging="360"/>
      </w:pPr>
      <w:rPr>
        <w:rFonts w:ascii="Wingdings 3" w:hAnsi="Wingdings 3" w:hint="default"/>
      </w:rPr>
    </w:lvl>
    <w:lvl w:ilvl="7" w:tplc="197AC790" w:tentative="1">
      <w:start w:val="1"/>
      <w:numFmt w:val="bullet"/>
      <w:lvlText w:val=""/>
      <w:lvlJc w:val="left"/>
      <w:pPr>
        <w:tabs>
          <w:tab w:val="num" w:pos="5760"/>
        </w:tabs>
        <w:ind w:left="5760" w:hanging="360"/>
      </w:pPr>
      <w:rPr>
        <w:rFonts w:ascii="Wingdings 3" w:hAnsi="Wingdings 3" w:hint="default"/>
      </w:rPr>
    </w:lvl>
    <w:lvl w:ilvl="8" w:tplc="8CB2196C"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97"/>
    <w:rsid w:val="00423D6B"/>
    <w:rsid w:val="00547533"/>
    <w:rsid w:val="00802597"/>
    <w:rsid w:val="009B014E"/>
    <w:rsid w:val="00CB44E7"/>
    <w:rsid w:val="00D14F34"/>
    <w:rsid w:val="00E40425"/>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9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B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597"/>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B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6460">
      <w:bodyDiv w:val="1"/>
      <w:marLeft w:val="0"/>
      <w:marRight w:val="0"/>
      <w:marTop w:val="0"/>
      <w:marBottom w:val="0"/>
      <w:divBdr>
        <w:top w:val="none" w:sz="0" w:space="0" w:color="auto"/>
        <w:left w:val="none" w:sz="0" w:space="0" w:color="auto"/>
        <w:bottom w:val="none" w:sz="0" w:space="0" w:color="auto"/>
        <w:right w:val="none" w:sz="0" w:space="0" w:color="auto"/>
      </w:divBdr>
      <w:divsChild>
        <w:div w:id="1619483565">
          <w:marLeft w:val="576"/>
          <w:marRight w:val="0"/>
          <w:marTop w:val="80"/>
          <w:marBottom w:val="0"/>
          <w:divBdr>
            <w:top w:val="none" w:sz="0" w:space="0" w:color="auto"/>
            <w:left w:val="none" w:sz="0" w:space="0" w:color="auto"/>
            <w:bottom w:val="none" w:sz="0" w:space="0" w:color="auto"/>
            <w:right w:val="none" w:sz="0" w:space="0" w:color="auto"/>
          </w:divBdr>
        </w:div>
        <w:div w:id="85154015">
          <w:marLeft w:val="576"/>
          <w:marRight w:val="0"/>
          <w:marTop w:val="80"/>
          <w:marBottom w:val="0"/>
          <w:divBdr>
            <w:top w:val="none" w:sz="0" w:space="0" w:color="auto"/>
            <w:left w:val="none" w:sz="0" w:space="0" w:color="auto"/>
            <w:bottom w:val="none" w:sz="0" w:space="0" w:color="auto"/>
            <w:right w:val="none" w:sz="0" w:space="0" w:color="auto"/>
          </w:divBdr>
        </w:div>
        <w:div w:id="1117985928">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Luke Charley</cp:lastModifiedBy>
  <cp:revision>2</cp:revision>
  <dcterms:created xsi:type="dcterms:W3CDTF">2014-03-20T21:06:00Z</dcterms:created>
  <dcterms:modified xsi:type="dcterms:W3CDTF">2014-03-20T21:06:00Z</dcterms:modified>
</cp:coreProperties>
</file>