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6CF" w:rsidRDefault="00825714" w:rsidP="00825714">
      <w:pPr>
        <w:spacing w:after="0" w:line="240" w:lineRule="auto"/>
        <w:rPr>
          <w:rFonts w:ascii="Calibri" w:eastAsia="Times New Roman" w:hAnsi="Calibri"/>
          <w:bCs/>
          <w:sz w:val="20"/>
          <w:szCs w:val="20"/>
        </w:rPr>
      </w:pPr>
      <w:r>
        <w:rPr>
          <w:rFonts w:ascii="Calibri" w:eastAsia="Times New Roman" w:hAnsi="Calibri"/>
          <w:bCs/>
          <w:sz w:val="20"/>
          <w:szCs w:val="20"/>
        </w:rPr>
        <w:t>Luke Charley</w:t>
      </w:r>
    </w:p>
    <w:p w:rsidR="00825714" w:rsidRDefault="00825714" w:rsidP="00825714">
      <w:pPr>
        <w:spacing w:after="0" w:line="240" w:lineRule="auto"/>
        <w:rPr>
          <w:rFonts w:ascii="Calibri" w:eastAsia="Times New Roman" w:hAnsi="Calibri"/>
          <w:bCs/>
          <w:sz w:val="20"/>
          <w:szCs w:val="20"/>
        </w:rPr>
      </w:pPr>
      <w:r>
        <w:rPr>
          <w:rFonts w:ascii="Calibri" w:eastAsia="Times New Roman" w:hAnsi="Calibri"/>
          <w:bCs/>
          <w:sz w:val="20"/>
          <w:szCs w:val="20"/>
        </w:rPr>
        <w:t>Miller Elementary School</w:t>
      </w:r>
    </w:p>
    <w:p w:rsidR="00825714" w:rsidRDefault="00825714" w:rsidP="00825714">
      <w:pPr>
        <w:spacing w:after="0" w:line="240" w:lineRule="auto"/>
        <w:rPr>
          <w:rFonts w:ascii="Calibri" w:eastAsia="Times New Roman" w:hAnsi="Calibri"/>
          <w:bCs/>
          <w:sz w:val="20"/>
          <w:szCs w:val="20"/>
        </w:rPr>
      </w:pPr>
      <w:proofErr w:type="gramStart"/>
      <w:r>
        <w:rPr>
          <w:rFonts w:ascii="Calibri" w:eastAsia="Times New Roman" w:hAnsi="Calibri"/>
          <w:bCs/>
          <w:sz w:val="20"/>
          <w:szCs w:val="20"/>
        </w:rPr>
        <w:t>Jessica Paulson- 1</w:t>
      </w:r>
      <w:r w:rsidRPr="00825714">
        <w:rPr>
          <w:rFonts w:ascii="Calibri" w:eastAsia="Times New Roman" w:hAnsi="Calibri"/>
          <w:bCs/>
          <w:sz w:val="20"/>
          <w:szCs w:val="20"/>
          <w:vertAlign w:val="superscript"/>
        </w:rPr>
        <w:t>st</w:t>
      </w:r>
      <w:r>
        <w:rPr>
          <w:rFonts w:ascii="Calibri" w:eastAsia="Times New Roman" w:hAnsi="Calibri"/>
          <w:bCs/>
          <w:sz w:val="20"/>
          <w:szCs w:val="20"/>
        </w:rPr>
        <w:t xml:space="preserve"> Grade.</w:t>
      </w:r>
      <w:proofErr w:type="gramEnd"/>
      <w:r>
        <w:rPr>
          <w:rFonts w:ascii="Calibri" w:eastAsia="Times New Roman" w:hAnsi="Calibri"/>
          <w:bCs/>
          <w:sz w:val="20"/>
          <w:szCs w:val="20"/>
        </w:rPr>
        <w:t xml:space="preserve"> </w:t>
      </w:r>
    </w:p>
    <w:p w:rsidR="00825714" w:rsidRDefault="00825714" w:rsidP="00825714">
      <w:pPr>
        <w:spacing w:after="0" w:line="240" w:lineRule="auto"/>
        <w:rPr>
          <w:rFonts w:ascii="Calibri" w:eastAsia="Times New Roman" w:hAnsi="Calibri"/>
          <w:bCs/>
          <w:sz w:val="20"/>
          <w:szCs w:val="20"/>
        </w:rPr>
      </w:pPr>
      <w:r>
        <w:rPr>
          <w:rFonts w:ascii="Calibri" w:eastAsia="Times New Roman" w:hAnsi="Calibri"/>
          <w:bCs/>
          <w:sz w:val="20"/>
          <w:szCs w:val="20"/>
        </w:rPr>
        <w:t>February 2014</w:t>
      </w:r>
    </w:p>
    <w:p w:rsidR="00825714" w:rsidRDefault="00825714" w:rsidP="00825714">
      <w:pPr>
        <w:spacing w:after="0" w:line="240" w:lineRule="auto"/>
        <w:rPr>
          <w:rFonts w:ascii="Calibri" w:eastAsia="Times New Roman" w:hAnsi="Calibri"/>
          <w:bCs/>
          <w:sz w:val="20"/>
          <w:szCs w:val="20"/>
        </w:rPr>
      </w:pPr>
    </w:p>
    <w:p w:rsidR="00E233E7" w:rsidRDefault="00E233E7" w:rsidP="00E233E7">
      <w:pPr>
        <w:spacing w:after="0" w:line="240" w:lineRule="auto"/>
        <w:jc w:val="center"/>
        <w:rPr>
          <w:rFonts w:ascii="Calibri" w:eastAsia="Times New Roman" w:hAnsi="Calibri"/>
          <w:b/>
          <w:bCs/>
          <w:sz w:val="36"/>
          <w:szCs w:val="36"/>
        </w:rPr>
      </w:pPr>
      <w:r w:rsidRPr="00E233E7">
        <w:rPr>
          <w:rFonts w:ascii="Calibri" w:eastAsia="Times New Roman" w:hAnsi="Calibri"/>
          <w:b/>
          <w:bCs/>
          <w:sz w:val="36"/>
          <w:szCs w:val="36"/>
        </w:rPr>
        <w:t xml:space="preserve">The King of </w:t>
      </w:r>
      <w:r>
        <w:rPr>
          <w:rFonts w:ascii="Calibri" w:eastAsia="Times New Roman" w:hAnsi="Calibri"/>
          <w:b/>
          <w:bCs/>
          <w:sz w:val="36"/>
          <w:szCs w:val="36"/>
        </w:rPr>
        <w:t>–</w:t>
      </w:r>
      <w:proofErr w:type="spellStart"/>
      <w:r w:rsidRPr="00E233E7">
        <w:rPr>
          <w:rFonts w:ascii="Calibri" w:eastAsia="Times New Roman" w:hAnsi="Calibri"/>
          <w:b/>
          <w:bCs/>
          <w:sz w:val="36"/>
          <w:szCs w:val="36"/>
        </w:rPr>
        <w:t>ing</w:t>
      </w:r>
      <w:proofErr w:type="spellEnd"/>
    </w:p>
    <w:p w:rsidR="00E233E7" w:rsidRPr="00E233E7" w:rsidRDefault="00E233E7" w:rsidP="00E233E7">
      <w:pPr>
        <w:spacing w:after="0" w:line="240" w:lineRule="auto"/>
        <w:jc w:val="center"/>
        <w:rPr>
          <w:rFonts w:ascii="Calibri" w:eastAsia="Times New Roman" w:hAnsi="Calibri"/>
          <w:b/>
          <w:bCs/>
          <w:sz w:val="36"/>
          <w:szCs w:val="36"/>
        </w:rPr>
      </w:pPr>
      <w:r>
        <w:rPr>
          <w:noProof/>
        </w:rPr>
        <w:drawing>
          <wp:inline distT="0" distB="0" distL="0" distR="0" wp14:anchorId="4643F1CD" wp14:editId="37A00CCE">
            <wp:extent cx="981075" cy="1515173"/>
            <wp:effectExtent l="0" t="0" r="0" b="8890"/>
            <wp:docPr id="1" name="Picture 1" descr="http://www.spookysmouse.com/kidcrowns/images/King-of-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ookysmouse.com/kidcrowns/images/King-of-Ing.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4863" cy="1521023"/>
                    </a:xfrm>
                    <a:prstGeom prst="rect">
                      <a:avLst/>
                    </a:prstGeom>
                    <a:noFill/>
                    <a:ln>
                      <a:noFill/>
                    </a:ln>
                  </pic:spPr>
                </pic:pic>
              </a:graphicData>
            </a:graphic>
          </wp:inline>
        </w:drawing>
      </w:r>
    </w:p>
    <w:p w:rsidR="006A06CF" w:rsidRPr="006A06CF" w:rsidRDefault="006A06CF" w:rsidP="006A06CF">
      <w:pPr>
        <w:spacing w:after="0" w:line="240" w:lineRule="auto"/>
        <w:rPr>
          <w:rFonts w:ascii="Calibri" w:eastAsia="Times New Roman" w:hAnsi="Calibri"/>
          <w:bCs/>
        </w:rPr>
      </w:pPr>
      <w:r w:rsidRPr="006A06CF">
        <w:rPr>
          <w:rFonts w:ascii="Calibri" w:eastAsia="Times New Roman" w:hAnsi="Calibri"/>
          <w:b/>
          <w:bCs/>
        </w:rPr>
        <w:t>Grade Level:</w:t>
      </w:r>
      <w:r w:rsidR="00F13967">
        <w:rPr>
          <w:rFonts w:ascii="Calibri" w:eastAsia="Times New Roman" w:hAnsi="Calibri"/>
          <w:bCs/>
        </w:rPr>
        <w:t xml:space="preserve"> 1</w:t>
      </w:r>
      <w:r w:rsidR="00F13967" w:rsidRPr="00F13967">
        <w:rPr>
          <w:rFonts w:ascii="Calibri" w:eastAsia="Times New Roman" w:hAnsi="Calibri"/>
          <w:bCs/>
          <w:vertAlign w:val="superscript"/>
        </w:rPr>
        <w:t>st</w:t>
      </w:r>
      <w:r w:rsidR="00F13967">
        <w:rPr>
          <w:rFonts w:ascii="Calibri" w:eastAsia="Times New Roman" w:hAnsi="Calibri"/>
          <w:bCs/>
        </w:rPr>
        <w:t xml:space="preserve"> Grade</w:t>
      </w:r>
    </w:p>
    <w:p w:rsidR="006A06CF" w:rsidRPr="006A06CF" w:rsidRDefault="006A06CF" w:rsidP="006A06CF">
      <w:pPr>
        <w:spacing w:after="0" w:line="240" w:lineRule="auto"/>
        <w:rPr>
          <w:rFonts w:ascii="Calibri" w:eastAsia="Times New Roman" w:hAnsi="Calibri"/>
          <w:b/>
          <w:bCs/>
        </w:rPr>
      </w:pPr>
    </w:p>
    <w:p w:rsidR="006A06CF" w:rsidRPr="006A06CF" w:rsidRDefault="006A06CF" w:rsidP="006A06CF">
      <w:pPr>
        <w:spacing w:after="0" w:line="240" w:lineRule="auto"/>
        <w:rPr>
          <w:rFonts w:ascii="Calibri" w:eastAsia="Times New Roman" w:hAnsi="Calibri"/>
          <w:bCs/>
        </w:rPr>
      </w:pPr>
      <w:r w:rsidRPr="006A06CF">
        <w:rPr>
          <w:rFonts w:ascii="Calibri" w:eastAsia="Times New Roman" w:hAnsi="Calibri"/>
          <w:b/>
          <w:bCs/>
        </w:rPr>
        <w:t>Subject(s) Area:</w:t>
      </w:r>
      <w:r w:rsidR="00F13967">
        <w:rPr>
          <w:rFonts w:ascii="Calibri" w:eastAsia="Times New Roman" w:hAnsi="Calibri"/>
          <w:bCs/>
        </w:rPr>
        <w:t xml:space="preserve"> Language Arts- “King of –</w:t>
      </w:r>
      <w:proofErr w:type="spellStart"/>
      <w:r w:rsidR="00F13967">
        <w:rPr>
          <w:rFonts w:ascii="Calibri" w:eastAsia="Times New Roman" w:hAnsi="Calibri"/>
          <w:bCs/>
        </w:rPr>
        <w:t>ing</w:t>
      </w:r>
      <w:proofErr w:type="spellEnd"/>
      <w:r w:rsidR="00F13967">
        <w:rPr>
          <w:rFonts w:ascii="Calibri" w:eastAsia="Times New Roman" w:hAnsi="Calibri"/>
          <w:bCs/>
        </w:rPr>
        <w:t>”</w:t>
      </w:r>
      <w:r w:rsidR="00E233E7" w:rsidRPr="00E233E7">
        <w:rPr>
          <w:noProof/>
        </w:rPr>
        <w:t xml:space="preserve"> </w:t>
      </w:r>
    </w:p>
    <w:p w:rsidR="006A06CF" w:rsidRPr="006A06CF" w:rsidRDefault="006A06CF" w:rsidP="006A06CF">
      <w:pPr>
        <w:spacing w:after="0" w:line="240" w:lineRule="auto"/>
        <w:rPr>
          <w:rFonts w:ascii="Calibri" w:eastAsia="Times New Roman" w:hAnsi="Calibri"/>
          <w:b/>
          <w:bCs/>
        </w:rPr>
      </w:pPr>
    </w:p>
    <w:p w:rsidR="006A06CF" w:rsidRPr="006A06CF" w:rsidRDefault="006A06CF" w:rsidP="006A06CF">
      <w:pPr>
        <w:spacing w:after="0" w:line="240" w:lineRule="auto"/>
        <w:rPr>
          <w:rFonts w:ascii="Calibri" w:eastAsia="Times New Roman" w:hAnsi="Calibri"/>
          <w:b/>
          <w:bCs/>
        </w:rPr>
      </w:pPr>
      <w:r w:rsidRPr="006A06CF">
        <w:rPr>
          <w:rFonts w:ascii="Calibri" w:eastAsia="Times New Roman" w:hAnsi="Calibri"/>
          <w:b/>
          <w:bCs/>
        </w:rPr>
        <w:t>Materials Needed:</w:t>
      </w:r>
      <w:r w:rsidR="00E233E7" w:rsidRPr="00E233E7">
        <w:rPr>
          <w:noProof/>
        </w:rPr>
        <w:t xml:space="preserve"> </w:t>
      </w:r>
    </w:p>
    <w:p w:rsidR="006A06CF" w:rsidRDefault="00F13967" w:rsidP="006A06CF">
      <w:pPr>
        <w:numPr>
          <w:ilvl w:val="0"/>
          <w:numId w:val="1"/>
        </w:numPr>
        <w:spacing w:after="0" w:line="240" w:lineRule="auto"/>
        <w:rPr>
          <w:rFonts w:ascii="Calibri" w:eastAsia="Times New Roman" w:hAnsi="Calibri"/>
          <w:sz w:val="20"/>
        </w:rPr>
      </w:pPr>
      <w:r>
        <w:rPr>
          <w:rFonts w:ascii="Calibri" w:eastAsia="Times New Roman" w:hAnsi="Calibri"/>
          <w:sz w:val="20"/>
        </w:rPr>
        <w:t>Spring in the Kingdom of Ying book.</w:t>
      </w:r>
    </w:p>
    <w:p w:rsidR="00F13967" w:rsidRDefault="00F13967" w:rsidP="006A06CF">
      <w:pPr>
        <w:numPr>
          <w:ilvl w:val="0"/>
          <w:numId w:val="1"/>
        </w:numPr>
        <w:spacing w:after="0" w:line="240" w:lineRule="auto"/>
        <w:rPr>
          <w:rFonts w:ascii="Calibri" w:eastAsia="Times New Roman" w:hAnsi="Calibri"/>
          <w:sz w:val="20"/>
        </w:rPr>
      </w:pPr>
      <w:r>
        <w:rPr>
          <w:rFonts w:ascii="Calibri" w:eastAsia="Times New Roman" w:hAnsi="Calibri"/>
          <w:sz w:val="20"/>
        </w:rPr>
        <w:t>Colored construction paper strips</w:t>
      </w:r>
    </w:p>
    <w:p w:rsidR="00F13967" w:rsidRDefault="00F13967" w:rsidP="006A06CF">
      <w:pPr>
        <w:numPr>
          <w:ilvl w:val="0"/>
          <w:numId w:val="1"/>
        </w:numPr>
        <w:spacing w:after="0" w:line="240" w:lineRule="auto"/>
        <w:rPr>
          <w:rFonts w:ascii="Calibri" w:eastAsia="Times New Roman" w:hAnsi="Calibri"/>
          <w:sz w:val="20"/>
        </w:rPr>
      </w:pPr>
      <w:r>
        <w:rPr>
          <w:rFonts w:ascii="Calibri" w:eastAsia="Times New Roman" w:hAnsi="Calibri"/>
          <w:sz w:val="20"/>
        </w:rPr>
        <w:t>Yellow crown cut-outs</w:t>
      </w:r>
    </w:p>
    <w:p w:rsidR="00F13967" w:rsidRDefault="00F13967" w:rsidP="006A06CF">
      <w:pPr>
        <w:numPr>
          <w:ilvl w:val="0"/>
          <w:numId w:val="1"/>
        </w:numPr>
        <w:spacing w:after="0" w:line="240" w:lineRule="auto"/>
        <w:rPr>
          <w:rFonts w:ascii="Calibri" w:eastAsia="Times New Roman" w:hAnsi="Calibri"/>
          <w:sz w:val="20"/>
        </w:rPr>
      </w:pPr>
      <w:r>
        <w:rPr>
          <w:rFonts w:ascii="Calibri" w:eastAsia="Times New Roman" w:hAnsi="Calibri"/>
          <w:sz w:val="20"/>
        </w:rPr>
        <w:t>Glue</w:t>
      </w:r>
    </w:p>
    <w:p w:rsidR="00F13967" w:rsidRDefault="00F13967" w:rsidP="006A06CF">
      <w:pPr>
        <w:numPr>
          <w:ilvl w:val="0"/>
          <w:numId w:val="1"/>
        </w:numPr>
        <w:spacing w:after="0" w:line="240" w:lineRule="auto"/>
        <w:rPr>
          <w:rFonts w:ascii="Calibri" w:eastAsia="Times New Roman" w:hAnsi="Calibri"/>
          <w:sz w:val="20"/>
        </w:rPr>
      </w:pPr>
      <w:r>
        <w:rPr>
          <w:rFonts w:ascii="Calibri" w:eastAsia="Times New Roman" w:hAnsi="Calibri"/>
          <w:sz w:val="20"/>
        </w:rPr>
        <w:t>Markers and crayons</w:t>
      </w:r>
    </w:p>
    <w:p w:rsidR="00F13967" w:rsidRPr="006A06CF" w:rsidRDefault="00F13967" w:rsidP="006A06CF">
      <w:pPr>
        <w:numPr>
          <w:ilvl w:val="0"/>
          <w:numId w:val="1"/>
        </w:numPr>
        <w:spacing w:after="0" w:line="240" w:lineRule="auto"/>
        <w:rPr>
          <w:rFonts w:ascii="Calibri" w:eastAsia="Times New Roman" w:hAnsi="Calibri"/>
          <w:sz w:val="20"/>
        </w:rPr>
      </w:pPr>
      <w:proofErr w:type="spellStart"/>
      <w:r>
        <w:rPr>
          <w:rFonts w:ascii="Calibri" w:eastAsia="Times New Roman" w:hAnsi="Calibri"/>
          <w:sz w:val="20"/>
        </w:rPr>
        <w:t>Smartboard</w:t>
      </w:r>
      <w:proofErr w:type="spellEnd"/>
    </w:p>
    <w:p w:rsidR="006A06CF" w:rsidRPr="006A06CF" w:rsidRDefault="006A06CF" w:rsidP="006A06CF">
      <w:pPr>
        <w:spacing w:after="0" w:line="240" w:lineRule="auto"/>
        <w:rPr>
          <w:rFonts w:ascii="Calibri" w:eastAsia="Times New Roman" w:hAnsi="Calibri"/>
          <w:sz w:val="20"/>
        </w:rPr>
      </w:pPr>
    </w:p>
    <w:p w:rsidR="006A06CF" w:rsidRPr="006A06CF" w:rsidRDefault="006A06CF" w:rsidP="006A06CF">
      <w:pPr>
        <w:spacing w:after="0" w:line="240" w:lineRule="auto"/>
        <w:rPr>
          <w:rFonts w:ascii="Calibri" w:eastAsia="Times New Roman" w:hAnsi="Calibri"/>
          <w:b/>
          <w:bCs/>
        </w:rPr>
      </w:pPr>
      <w:r w:rsidRPr="006A06CF">
        <w:rPr>
          <w:rFonts w:ascii="Calibri" w:eastAsia="Times New Roman" w:hAnsi="Calibri"/>
          <w:b/>
          <w:bCs/>
          <w:color w:val="FF0000"/>
          <w:sz w:val="72"/>
          <w:szCs w:val="72"/>
        </w:rPr>
        <w:t>S</w:t>
      </w:r>
      <w:r w:rsidRPr="006A06CF">
        <w:rPr>
          <w:rFonts w:ascii="Calibri" w:eastAsia="Times New Roman" w:hAnsi="Calibri"/>
          <w:b/>
          <w:bCs/>
          <w:sz w:val="32"/>
          <w:szCs w:val="32"/>
        </w:rPr>
        <w:t>tandards</w:t>
      </w:r>
      <w:r w:rsidRPr="006A06CF">
        <w:rPr>
          <w:rFonts w:ascii="Calibri" w:eastAsia="Times New Roman" w:hAnsi="Calibri"/>
          <w:b/>
          <w:bCs/>
        </w:rPr>
        <w:t>:</w:t>
      </w:r>
    </w:p>
    <w:p w:rsidR="006A06CF" w:rsidRPr="00F13967" w:rsidRDefault="00F13967" w:rsidP="00F13967">
      <w:pPr>
        <w:pStyle w:val="ListParagraph"/>
        <w:numPr>
          <w:ilvl w:val="0"/>
          <w:numId w:val="6"/>
        </w:numPr>
        <w:spacing w:after="0" w:line="240" w:lineRule="auto"/>
        <w:rPr>
          <w:rFonts w:ascii="Calibri" w:eastAsia="Times New Roman" w:hAnsi="Calibri"/>
          <w:sz w:val="20"/>
        </w:rPr>
      </w:pPr>
      <w:r>
        <w:rPr>
          <w:rFonts w:ascii="Calibri" w:eastAsia="Times New Roman" w:hAnsi="Calibri"/>
          <w:b/>
          <w:sz w:val="20"/>
        </w:rPr>
        <w:t>Key Ideas and Details</w:t>
      </w:r>
    </w:p>
    <w:p w:rsidR="00F13967" w:rsidRDefault="00F13967" w:rsidP="00F13967">
      <w:pPr>
        <w:pStyle w:val="ListParagraph"/>
        <w:spacing w:after="0" w:line="240" w:lineRule="auto"/>
        <w:rPr>
          <w:rFonts w:ascii="Calibri" w:eastAsia="Times New Roman" w:hAnsi="Calibri"/>
          <w:sz w:val="20"/>
        </w:rPr>
      </w:pPr>
      <w:r>
        <w:rPr>
          <w:rFonts w:ascii="Calibri" w:eastAsia="Times New Roman" w:hAnsi="Calibri"/>
          <w:b/>
          <w:sz w:val="20"/>
        </w:rPr>
        <w:tab/>
      </w:r>
      <w:proofErr w:type="gramStart"/>
      <w:r>
        <w:rPr>
          <w:rFonts w:ascii="Calibri" w:eastAsia="Times New Roman" w:hAnsi="Calibri"/>
          <w:sz w:val="20"/>
        </w:rPr>
        <w:t>RL.1- Ask and answer questions about key details in a text.</w:t>
      </w:r>
      <w:proofErr w:type="gramEnd"/>
    </w:p>
    <w:p w:rsidR="00F13967" w:rsidRPr="00F13967" w:rsidRDefault="00F13967" w:rsidP="00F13967">
      <w:pPr>
        <w:pStyle w:val="ListParagraph"/>
        <w:numPr>
          <w:ilvl w:val="0"/>
          <w:numId w:val="6"/>
        </w:numPr>
        <w:spacing w:after="0" w:line="240" w:lineRule="auto"/>
        <w:rPr>
          <w:rFonts w:ascii="Calibri" w:eastAsia="Times New Roman" w:hAnsi="Calibri"/>
          <w:sz w:val="20"/>
        </w:rPr>
      </w:pPr>
      <w:r>
        <w:rPr>
          <w:rFonts w:ascii="Calibri" w:eastAsia="Times New Roman" w:hAnsi="Calibri"/>
          <w:b/>
          <w:sz w:val="20"/>
        </w:rPr>
        <w:t>Phonological Awareness</w:t>
      </w:r>
    </w:p>
    <w:p w:rsidR="00F13967" w:rsidRDefault="00F13967" w:rsidP="00F13967">
      <w:pPr>
        <w:pStyle w:val="ListParagraph"/>
        <w:spacing w:after="0" w:line="240" w:lineRule="auto"/>
        <w:rPr>
          <w:rFonts w:ascii="Calibri" w:eastAsia="Times New Roman" w:hAnsi="Calibri"/>
          <w:sz w:val="20"/>
        </w:rPr>
      </w:pPr>
      <w:r>
        <w:rPr>
          <w:rFonts w:ascii="Calibri" w:eastAsia="Times New Roman" w:hAnsi="Calibri"/>
          <w:b/>
          <w:sz w:val="20"/>
        </w:rPr>
        <w:tab/>
      </w:r>
      <w:proofErr w:type="gramStart"/>
      <w:r>
        <w:rPr>
          <w:rFonts w:ascii="Calibri" w:eastAsia="Times New Roman" w:hAnsi="Calibri"/>
          <w:sz w:val="20"/>
        </w:rPr>
        <w:t>RF.2- Demonstrate understandings of spoken words, syllables</w:t>
      </w:r>
      <w:proofErr w:type="gramEnd"/>
      <w:r>
        <w:rPr>
          <w:rFonts w:ascii="Calibri" w:eastAsia="Times New Roman" w:hAnsi="Calibri"/>
          <w:sz w:val="20"/>
        </w:rPr>
        <w:t>, and sounds (phonemes).</w:t>
      </w:r>
    </w:p>
    <w:p w:rsidR="00F13967" w:rsidRPr="00F13967" w:rsidRDefault="00F13967" w:rsidP="00F13967">
      <w:pPr>
        <w:pStyle w:val="ListParagraph"/>
        <w:numPr>
          <w:ilvl w:val="0"/>
          <w:numId w:val="6"/>
        </w:numPr>
        <w:spacing w:after="0" w:line="240" w:lineRule="auto"/>
        <w:rPr>
          <w:rFonts w:ascii="Calibri" w:eastAsia="Times New Roman" w:hAnsi="Calibri"/>
          <w:sz w:val="20"/>
        </w:rPr>
      </w:pPr>
      <w:r>
        <w:rPr>
          <w:rFonts w:ascii="Calibri" w:eastAsia="Times New Roman" w:hAnsi="Calibri"/>
          <w:b/>
          <w:sz w:val="20"/>
        </w:rPr>
        <w:t>Phonics and Word Recognition</w:t>
      </w:r>
    </w:p>
    <w:p w:rsidR="00F13967" w:rsidRPr="00F13967" w:rsidRDefault="00F13967" w:rsidP="00F13967">
      <w:pPr>
        <w:pStyle w:val="ListParagraph"/>
        <w:spacing w:after="0" w:line="240" w:lineRule="auto"/>
        <w:rPr>
          <w:rFonts w:ascii="Calibri" w:eastAsia="Times New Roman" w:hAnsi="Calibri"/>
          <w:sz w:val="20"/>
        </w:rPr>
      </w:pPr>
      <w:r>
        <w:rPr>
          <w:rFonts w:ascii="Calibri" w:eastAsia="Times New Roman" w:hAnsi="Calibri"/>
          <w:b/>
          <w:sz w:val="20"/>
        </w:rPr>
        <w:tab/>
      </w:r>
      <w:r>
        <w:rPr>
          <w:rFonts w:ascii="Calibri" w:eastAsia="Times New Roman" w:hAnsi="Calibri"/>
          <w:sz w:val="20"/>
        </w:rPr>
        <w:t>RF.3- Know and apply grade-level phonics and word analysis skills in decoding words</w:t>
      </w:r>
    </w:p>
    <w:p w:rsidR="006A06CF" w:rsidRPr="006A06CF" w:rsidRDefault="006A06CF" w:rsidP="006A06CF">
      <w:pPr>
        <w:spacing w:after="0" w:line="240" w:lineRule="auto"/>
        <w:rPr>
          <w:rFonts w:ascii="Calibri" w:eastAsia="Times New Roman" w:hAnsi="Calibri"/>
          <w:b/>
          <w:bCs/>
        </w:rPr>
      </w:pPr>
      <w:r w:rsidRPr="006A06CF">
        <w:rPr>
          <w:rFonts w:ascii="Calibri" w:eastAsia="Times New Roman" w:hAnsi="Calibri"/>
          <w:b/>
          <w:bCs/>
          <w:color w:val="FF0000"/>
          <w:sz w:val="72"/>
          <w:szCs w:val="72"/>
        </w:rPr>
        <w:t>O</w:t>
      </w:r>
      <w:r w:rsidRPr="006A06CF">
        <w:rPr>
          <w:rFonts w:ascii="Calibri" w:eastAsia="Times New Roman" w:hAnsi="Calibri"/>
          <w:b/>
          <w:bCs/>
          <w:sz w:val="32"/>
          <w:szCs w:val="32"/>
        </w:rPr>
        <w:t>bjectives</w:t>
      </w:r>
      <w:r w:rsidRPr="006A06CF">
        <w:rPr>
          <w:rFonts w:ascii="Calibri" w:eastAsia="Times New Roman" w:hAnsi="Calibri"/>
          <w:b/>
          <w:bCs/>
        </w:rPr>
        <w:t>:</w:t>
      </w:r>
    </w:p>
    <w:p w:rsidR="00A511E0" w:rsidRDefault="000B4A7F" w:rsidP="006A06CF">
      <w:pPr>
        <w:numPr>
          <w:ilvl w:val="0"/>
          <w:numId w:val="1"/>
        </w:numPr>
        <w:spacing w:after="0" w:line="240" w:lineRule="auto"/>
        <w:rPr>
          <w:rFonts w:ascii="Calibri" w:eastAsia="Times New Roman" w:hAnsi="Calibri"/>
          <w:sz w:val="20"/>
        </w:rPr>
      </w:pPr>
      <w:r>
        <w:rPr>
          <w:rFonts w:ascii="Calibri" w:eastAsia="Times New Roman" w:hAnsi="Calibri"/>
          <w:sz w:val="20"/>
        </w:rPr>
        <w:t>Students should know what words end in –</w:t>
      </w:r>
      <w:proofErr w:type="spellStart"/>
      <w:r>
        <w:rPr>
          <w:rFonts w:ascii="Calibri" w:eastAsia="Times New Roman" w:hAnsi="Calibri"/>
          <w:sz w:val="20"/>
        </w:rPr>
        <w:t>ing</w:t>
      </w:r>
      <w:proofErr w:type="spellEnd"/>
      <w:r>
        <w:rPr>
          <w:rFonts w:ascii="Calibri" w:eastAsia="Times New Roman" w:hAnsi="Calibri"/>
          <w:sz w:val="20"/>
        </w:rPr>
        <w:t>.</w:t>
      </w:r>
    </w:p>
    <w:p w:rsidR="000B4A7F" w:rsidRDefault="000B4A7F" w:rsidP="006A06CF">
      <w:pPr>
        <w:numPr>
          <w:ilvl w:val="0"/>
          <w:numId w:val="1"/>
        </w:numPr>
        <w:spacing w:after="0" w:line="240" w:lineRule="auto"/>
        <w:rPr>
          <w:rFonts w:ascii="Calibri" w:eastAsia="Times New Roman" w:hAnsi="Calibri"/>
          <w:sz w:val="20"/>
        </w:rPr>
      </w:pPr>
      <w:r>
        <w:rPr>
          <w:rFonts w:ascii="Calibri" w:eastAsia="Times New Roman" w:hAnsi="Calibri"/>
          <w:sz w:val="20"/>
        </w:rPr>
        <w:t>Students should be able to write out their own –</w:t>
      </w:r>
      <w:proofErr w:type="spellStart"/>
      <w:r>
        <w:rPr>
          <w:rFonts w:ascii="Calibri" w:eastAsia="Times New Roman" w:hAnsi="Calibri"/>
          <w:sz w:val="20"/>
        </w:rPr>
        <w:t>ing</w:t>
      </w:r>
      <w:proofErr w:type="spellEnd"/>
      <w:r>
        <w:rPr>
          <w:rFonts w:ascii="Calibri" w:eastAsia="Times New Roman" w:hAnsi="Calibri"/>
          <w:sz w:val="20"/>
        </w:rPr>
        <w:t xml:space="preserve"> words after going over the book together.</w:t>
      </w:r>
    </w:p>
    <w:p w:rsidR="000B4A7F" w:rsidRPr="006A06CF" w:rsidRDefault="000B4A7F" w:rsidP="006A06CF">
      <w:pPr>
        <w:numPr>
          <w:ilvl w:val="0"/>
          <w:numId w:val="1"/>
        </w:numPr>
        <w:spacing w:after="0" w:line="240" w:lineRule="auto"/>
        <w:rPr>
          <w:rFonts w:ascii="Calibri" w:eastAsia="Times New Roman" w:hAnsi="Calibri"/>
          <w:sz w:val="20"/>
        </w:rPr>
      </w:pPr>
      <w:r>
        <w:rPr>
          <w:rFonts w:ascii="Calibri" w:eastAsia="Times New Roman" w:hAnsi="Calibri"/>
          <w:sz w:val="20"/>
        </w:rPr>
        <w:t>Students should be able to correctly pronounce the –</w:t>
      </w:r>
      <w:proofErr w:type="spellStart"/>
      <w:r>
        <w:rPr>
          <w:rFonts w:ascii="Calibri" w:eastAsia="Times New Roman" w:hAnsi="Calibri"/>
          <w:sz w:val="20"/>
        </w:rPr>
        <w:t>ing</w:t>
      </w:r>
      <w:proofErr w:type="spellEnd"/>
      <w:r>
        <w:rPr>
          <w:rFonts w:ascii="Calibri" w:eastAsia="Times New Roman" w:hAnsi="Calibri"/>
          <w:sz w:val="20"/>
        </w:rPr>
        <w:t xml:space="preserve"> ending of words.</w:t>
      </w:r>
    </w:p>
    <w:p w:rsidR="006A06CF" w:rsidRPr="006A06CF" w:rsidRDefault="006A06CF" w:rsidP="006A06CF">
      <w:pPr>
        <w:spacing w:after="0" w:line="240" w:lineRule="auto"/>
        <w:rPr>
          <w:rFonts w:ascii="Calibri" w:eastAsia="Times New Roman" w:hAnsi="Calibri"/>
          <w:sz w:val="20"/>
        </w:rPr>
      </w:pPr>
    </w:p>
    <w:p w:rsidR="006A06CF" w:rsidRPr="006A06CF" w:rsidRDefault="006A06CF" w:rsidP="006A06CF">
      <w:pPr>
        <w:spacing w:after="0" w:line="240" w:lineRule="auto"/>
        <w:rPr>
          <w:rFonts w:ascii="Calibri" w:eastAsia="Times New Roman" w:hAnsi="Calibri"/>
          <w:b/>
          <w:bCs/>
        </w:rPr>
      </w:pPr>
      <w:r w:rsidRPr="006A06CF">
        <w:rPr>
          <w:rFonts w:ascii="Calibri" w:eastAsia="Times New Roman" w:hAnsi="Calibri"/>
          <w:b/>
          <w:bCs/>
          <w:color w:val="FF0000"/>
          <w:sz w:val="72"/>
          <w:szCs w:val="72"/>
        </w:rPr>
        <w:t>L</w:t>
      </w:r>
      <w:r w:rsidRPr="006A06CF">
        <w:rPr>
          <w:rFonts w:ascii="Calibri" w:eastAsia="Times New Roman" w:hAnsi="Calibri"/>
          <w:b/>
          <w:bCs/>
          <w:sz w:val="32"/>
          <w:szCs w:val="32"/>
        </w:rPr>
        <w:t>earning Activities</w:t>
      </w:r>
      <w:r w:rsidRPr="006A06CF">
        <w:rPr>
          <w:rFonts w:ascii="Calibri" w:eastAsia="Times New Roman" w:hAnsi="Calibri"/>
          <w:b/>
          <w:bCs/>
        </w:rPr>
        <w:t>:</w:t>
      </w:r>
    </w:p>
    <w:p w:rsidR="000B4A7F" w:rsidRDefault="00046C53" w:rsidP="006A06CF">
      <w:pPr>
        <w:numPr>
          <w:ilvl w:val="0"/>
          <w:numId w:val="2"/>
        </w:numPr>
        <w:spacing w:after="0" w:line="240" w:lineRule="auto"/>
        <w:rPr>
          <w:rFonts w:ascii="Calibri" w:eastAsia="Times New Roman" w:hAnsi="Calibri"/>
          <w:sz w:val="20"/>
        </w:rPr>
      </w:pPr>
      <w:r>
        <w:rPr>
          <w:rFonts w:ascii="Calibri" w:eastAsia="Times New Roman" w:hAnsi="Calibri"/>
          <w:sz w:val="20"/>
        </w:rPr>
        <w:t xml:space="preserve">Students will gather on carpet for a reading of the book, </w:t>
      </w:r>
      <w:proofErr w:type="gramStart"/>
      <w:r>
        <w:rPr>
          <w:rFonts w:ascii="Calibri" w:eastAsia="Times New Roman" w:hAnsi="Calibri"/>
          <w:sz w:val="20"/>
        </w:rPr>
        <w:t>Spring</w:t>
      </w:r>
      <w:proofErr w:type="gramEnd"/>
      <w:r>
        <w:rPr>
          <w:rFonts w:ascii="Calibri" w:eastAsia="Times New Roman" w:hAnsi="Calibri"/>
          <w:sz w:val="20"/>
        </w:rPr>
        <w:t xml:space="preserve"> in the Kingdom of Ying.</w:t>
      </w:r>
    </w:p>
    <w:p w:rsidR="00046C53" w:rsidRDefault="00046C53" w:rsidP="006A06CF">
      <w:pPr>
        <w:numPr>
          <w:ilvl w:val="0"/>
          <w:numId w:val="2"/>
        </w:numPr>
        <w:spacing w:after="0" w:line="240" w:lineRule="auto"/>
        <w:rPr>
          <w:rFonts w:ascii="Calibri" w:eastAsia="Times New Roman" w:hAnsi="Calibri"/>
          <w:sz w:val="20"/>
        </w:rPr>
      </w:pPr>
      <w:r>
        <w:rPr>
          <w:rFonts w:ascii="Calibri" w:eastAsia="Times New Roman" w:hAnsi="Calibri"/>
          <w:sz w:val="20"/>
        </w:rPr>
        <w:t>Students will be asked to listen for –</w:t>
      </w:r>
      <w:proofErr w:type="spellStart"/>
      <w:r>
        <w:rPr>
          <w:rFonts w:ascii="Calibri" w:eastAsia="Times New Roman" w:hAnsi="Calibri"/>
          <w:sz w:val="20"/>
        </w:rPr>
        <w:t>ing</w:t>
      </w:r>
      <w:proofErr w:type="spellEnd"/>
      <w:r>
        <w:rPr>
          <w:rFonts w:ascii="Calibri" w:eastAsia="Times New Roman" w:hAnsi="Calibri"/>
          <w:sz w:val="20"/>
        </w:rPr>
        <w:t xml:space="preserve"> words to discuss when the book is finished. </w:t>
      </w:r>
    </w:p>
    <w:p w:rsidR="00046C53" w:rsidRDefault="00046C53" w:rsidP="006A06CF">
      <w:pPr>
        <w:numPr>
          <w:ilvl w:val="0"/>
          <w:numId w:val="2"/>
        </w:numPr>
        <w:spacing w:after="0" w:line="240" w:lineRule="auto"/>
        <w:rPr>
          <w:rFonts w:ascii="Calibri" w:eastAsia="Times New Roman" w:hAnsi="Calibri"/>
          <w:sz w:val="20"/>
        </w:rPr>
      </w:pPr>
      <w:r>
        <w:rPr>
          <w:rFonts w:ascii="Calibri" w:eastAsia="Times New Roman" w:hAnsi="Calibri"/>
          <w:sz w:val="20"/>
        </w:rPr>
        <w:lastRenderedPageBreak/>
        <w:t>After reading the book, the students recall as many –</w:t>
      </w:r>
      <w:proofErr w:type="spellStart"/>
      <w:r>
        <w:rPr>
          <w:rFonts w:ascii="Calibri" w:eastAsia="Times New Roman" w:hAnsi="Calibri"/>
          <w:sz w:val="20"/>
        </w:rPr>
        <w:t>ing</w:t>
      </w:r>
      <w:proofErr w:type="spellEnd"/>
      <w:r>
        <w:rPr>
          <w:rFonts w:ascii="Calibri" w:eastAsia="Times New Roman" w:hAnsi="Calibri"/>
          <w:sz w:val="20"/>
        </w:rPr>
        <w:t xml:space="preserve"> words as they can and these are written on the </w:t>
      </w:r>
      <w:proofErr w:type="spellStart"/>
      <w:r>
        <w:rPr>
          <w:rFonts w:ascii="Calibri" w:eastAsia="Times New Roman" w:hAnsi="Calibri"/>
          <w:sz w:val="20"/>
        </w:rPr>
        <w:t>smartboard</w:t>
      </w:r>
      <w:proofErr w:type="spellEnd"/>
      <w:r>
        <w:rPr>
          <w:rFonts w:ascii="Calibri" w:eastAsia="Times New Roman" w:hAnsi="Calibri"/>
          <w:sz w:val="20"/>
        </w:rPr>
        <w:t xml:space="preserve">. </w:t>
      </w:r>
    </w:p>
    <w:p w:rsidR="00046C53" w:rsidRDefault="00046C53" w:rsidP="006A06CF">
      <w:pPr>
        <w:numPr>
          <w:ilvl w:val="0"/>
          <w:numId w:val="2"/>
        </w:numPr>
        <w:spacing w:after="0" w:line="240" w:lineRule="auto"/>
        <w:rPr>
          <w:rFonts w:ascii="Calibri" w:eastAsia="Times New Roman" w:hAnsi="Calibri"/>
          <w:sz w:val="20"/>
        </w:rPr>
      </w:pPr>
      <w:r>
        <w:rPr>
          <w:rFonts w:ascii="Calibri" w:eastAsia="Times New Roman" w:hAnsi="Calibri"/>
          <w:sz w:val="20"/>
        </w:rPr>
        <w:t>Students then go back to their desk to write out several –</w:t>
      </w:r>
      <w:proofErr w:type="spellStart"/>
      <w:r>
        <w:rPr>
          <w:rFonts w:ascii="Calibri" w:eastAsia="Times New Roman" w:hAnsi="Calibri"/>
          <w:sz w:val="20"/>
        </w:rPr>
        <w:t>ing</w:t>
      </w:r>
      <w:proofErr w:type="spellEnd"/>
      <w:r>
        <w:rPr>
          <w:rFonts w:ascii="Calibri" w:eastAsia="Times New Roman" w:hAnsi="Calibri"/>
          <w:sz w:val="20"/>
        </w:rPr>
        <w:t xml:space="preserve"> words on a colored strip of construction paper.</w:t>
      </w:r>
    </w:p>
    <w:p w:rsidR="00046C53" w:rsidRDefault="00046C53" w:rsidP="006A06CF">
      <w:pPr>
        <w:numPr>
          <w:ilvl w:val="0"/>
          <w:numId w:val="2"/>
        </w:numPr>
        <w:spacing w:after="0" w:line="240" w:lineRule="auto"/>
        <w:rPr>
          <w:rFonts w:ascii="Calibri" w:eastAsia="Times New Roman" w:hAnsi="Calibri"/>
          <w:sz w:val="20"/>
        </w:rPr>
      </w:pPr>
      <w:r>
        <w:rPr>
          <w:rFonts w:ascii="Calibri" w:eastAsia="Times New Roman" w:hAnsi="Calibri"/>
          <w:sz w:val="20"/>
        </w:rPr>
        <w:t>This strip is to go around their head to make their crown to be king or queen of the kingdom of Ying.</w:t>
      </w:r>
    </w:p>
    <w:p w:rsidR="00046C53" w:rsidRDefault="00046C53" w:rsidP="006A06CF">
      <w:pPr>
        <w:numPr>
          <w:ilvl w:val="0"/>
          <w:numId w:val="2"/>
        </w:numPr>
        <w:spacing w:after="0" w:line="240" w:lineRule="auto"/>
        <w:rPr>
          <w:rFonts w:ascii="Calibri" w:eastAsia="Times New Roman" w:hAnsi="Calibri"/>
          <w:sz w:val="20"/>
        </w:rPr>
      </w:pPr>
      <w:r>
        <w:rPr>
          <w:rFonts w:ascii="Calibri" w:eastAsia="Times New Roman" w:hAnsi="Calibri"/>
          <w:sz w:val="20"/>
        </w:rPr>
        <w:t>After the students have completed their crown, they gather back onto the carpet for another reading of the book.</w:t>
      </w:r>
    </w:p>
    <w:p w:rsidR="00046C53" w:rsidRPr="006A06CF" w:rsidRDefault="00046C53" w:rsidP="006A06CF">
      <w:pPr>
        <w:numPr>
          <w:ilvl w:val="0"/>
          <w:numId w:val="2"/>
        </w:numPr>
        <w:spacing w:after="0" w:line="240" w:lineRule="auto"/>
        <w:rPr>
          <w:rFonts w:ascii="Calibri" w:eastAsia="Times New Roman" w:hAnsi="Calibri"/>
          <w:sz w:val="20"/>
        </w:rPr>
      </w:pPr>
      <w:r>
        <w:rPr>
          <w:rFonts w:ascii="Calibri" w:eastAsia="Times New Roman" w:hAnsi="Calibri"/>
          <w:sz w:val="20"/>
        </w:rPr>
        <w:t>This time, students are asked to clap once or raise their hands when they hear an –</w:t>
      </w:r>
      <w:proofErr w:type="spellStart"/>
      <w:r>
        <w:rPr>
          <w:rFonts w:ascii="Calibri" w:eastAsia="Times New Roman" w:hAnsi="Calibri"/>
          <w:sz w:val="20"/>
        </w:rPr>
        <w:t>ing</w:t>
      </w:r>
      <w:proofErr w:type="spellEnd"/>
      <w:r>
        <w:rPr>
          <w:rFonts w:ascii="Calibri" w:eastAsia="Times New Roman" w:hAnsi="Calibri"/>
          <w:sz w:val="20"/>
        </w:rPr>
        <w:t xml:space="preserve"> word.</w:t>
      </w:r>
    </w:p>
    <w:p w:rsidR="006A06CF" w:rsidRPr="006A06CF" w:rsidRDefault="006A06CF" w:rsidP="006A06CF">
      <w:pPr>
        <w:spacing w:after="0" w:line="240" w:lineRule="auto"/>
        <w:rPr>
          <w:rFonts w:ascii="Calibri" w:eastAsia="Times New Roman" w:hAnsi="Calibri"/>
          <w:sz w:val="20"/>
        </w:rPr>
      </w:pPr>
    </w:p>
    <w:p w:rsidR="006A06CF" w:rsidRPr="006A06CF" w:rsidRDefault="006A06CF" w:rsidP="006A06CF">
      <w:pPr>
        <w:spacing w:after="0" w:line="240" w:lineRule="auto"/>
        <w:rPr>
          <w:rFonts w:ascii="Calibri" w:eastAsia="Times New Roman" w:hAnsi="Calibri"/>
          <w:b/>
          <w:bCs/>
        </w:rPr>
      </w:pPr>
      <w:r w:rsidRPr="006A06CF">
        <w:rPr>
          <w:rFonts w:ascii="Calibri" w:eastAsia="Times New Roman" w:hAnsi="Calibri"/>
          <w:b/>
          <w:bCs/>
          <w:color w:val="FF0000"/>
          <w:sz w:val="72"/>
          <w:szCs w:val="72"/>
        </w:rPr>
        <w:t>A</w:t>
      </w:r>
      <w:r w:rsidRPr="006A06CF">
        <w:rPr>
          <w:rFonts w:ascii="Calibri" w:eastAsia="Times New Roman" w:hAnsi="Calibri"/>
          <w:b/>
          <w:bCs/>
          <w:sz w:val="32"/>
          <w:szCs w:val="32"/>
        </w:rPr>
        <w:t>ssessment</w:t>
      </w:r>
      <w:r w:rsidRPr="006A06CF">
        <w:rPr>
          <w:rFonts w:ascii="Calibri" w:eastAsia="Times New Roman" w:hAnsi="Calibri"/>
          <w:b/>
          <w:bCs/>
        </w:rPr>
        <w:t>:</w:t>
      </w:r>
    </w:p>
    <w:p w:rsidR="00046C53" w:rsidRPr="00046C53" w:rsidRDefault="00046C53" w:rsidP="006A06CF">
      <w:pPr>
        <w:numPr>
          <w:ilvl w:val="0"/>
          <w:numId w:val="3"/>
        </w:numPr>
        <w:spacing w:after="0" w:line="240" w:lineRule="auto"/>
        <w:rPr>
          <w:rFonts w:ascii="Calibri" w:eastAsia="Times New Roman" w:hAnsi="Calibri"/>
          <w:b/>
          <w:bCs/>
          <w:sz w:val="20"/>
        </w:rPr>
      </w:pPr>
      <w:r>
        <w:rPr>
          <w:rFonts w:ascii="Calibri" w:eastAsia="Times New Roman" w:hAnsi="Calibri"/>
          <w:sz w:val="20"/>
        </w:rPr>
        <w:t>Students will be able to identify –</w:t>
      </w:r>
      <w:proofErr w:type="spellStart"/>
      <w:r>
        <w:rPr>
          <w:rFonts w:ascii="Calibri" w:eastAsia="Times New Roman" w:hAnsi="Calibri"/>
          <w:sz w:val="20"/>
        </w:rPr>
        <w:t>ing</w:t>
      </w:r>
      <w:proofErr w:type="spellEnd"/>
      <w:r>
        <w:rPr>
          <w:rFonts w:ascii="Calibri" w:eastAsia="Times New Roman" w:hAnsi="Calibri"/>
          <w:sz w:val="20"/>
        </w:rPr>
        <w:t xml:space="preserve"> words in the text.</w:t>
      </w:r>
    </w:p>
    <w:p w:rsidR="00046C53" w:rsidRPr="00046C53" w:rsidRDefault="00046C53" w:rsidP="006A06CF">
      <w:pPr>
        <w:numPr>
          <w:ilvl w:val="0"/>
          <w:numId w:val="3"/>
        </w:numPr>
        <w:spacing w:after="0" w:line="240" w:lineRule="auto"/>
        <w:rPr>
          <w:rFonts w:ascii="Calibri" w:eastAsia="Times New Roman" w:hAnsi="Calibri"/>
          <w:b/>
          <w:bCs/>
          <w:sz w:val="20"/>
        </w:rPr>
      </w:pPr>
      <w:r>
        <w:rPr>
          <w:rFonts w:ascii="Calibri" w:eastAsia="Times New Roman" w:hAnsi="Calibri"/>
          <w:sz w:val="20"/>
        </w:rPr>
        <w:t>Students will be able to write out their choice of –</w:t>
      </w:r>
      <w:proofErr w:type="spellStart"/>
      <w:r>
        <w:rPr>
          <w:rFonts w:ascii="Calibri" w:eastAsia="Times New Roman" w:hAnsi="Calibri"/>
          <w:sz w:val="20"/>
        </w:rPr>
        <w:t>ing</w:t>
      </w:r>
      <w:proofErr w:type="spellEnd"/>
      <w:r>
        <w:rPr>
          <w:rFonts w:ascii="Calibri" w:eastAsia="Times New Roman" w:hAnsi="Calibri"/>
          <w:sz w:val="20"/>
        </w:rPr>
        <w:t xml:space="preserve"> words on their crown.</w:t>
      </w:r>
    </w:p>
    <w:p w:rsidR="00046C53" w:rsidRPr="006A06CF" w:rsidRDefault="00046C53" w:rsidP="006A06CF">
      <w:pPr>
        <w:numPr>
          <w:ilvl w:val="0"/>
          <w:numId w:val="3"/>
        </w:numPr>
        <w:spacing w:after="0" w:line="240" w:lineRule="auto"/>
        <w:rPr>
          <w:rFonts w:ascii="Calibri" w:eastAsia="Times New Roman" w:hAnsi="Calibri"/>
          <w:b/>
          <w:bCs/>
          <w:sz w:val="20"/>
        </w:rPr>
      </w:pPr>
      <w:r>
        <w:rPr>
          <w:rFonts w:ascii="Calibri" w:eastAsia="Times New Roman" w:hAnsi="Calibri"/>
          <w:sz w:val="20"/>
        </w:rPr>
        <w:t>During the second and final reading of the book, students will participate in identifying any –</w:t>
      </w:r>
      <w:proofErr w:type="spellStart"/>
      <w:r>
        <w:rPr>
          <w:rFonts w:ascii="Calibri" w:eastAsia="Times New Roman" w:hAnsi="Calibri"/>
          <w:sz w:val="20"/>
        </w:rPr>
        <w:t>ing</w:t>
      </w:r>
      <w:proofErr w:type="spellEnd"/>
      <w:r>
        <w:rPr>
          <w:rFonts w:ascii="Calibri" w:eastAsia="Times New Roman" w:hAnsi="Calibri"/>
          <w:sz w:val="20"/>
        </w:rPr>
        <w:t xml:space="preserve"> words, and any other –</w:t>
      </w:r>
      <w:proofErr w:type="spellStart"/>
      <w:r>
        <w:rPr>
          <w:rFonts w:ascii="Calibri" w:eastAsia="Times New Roman" w:hAnsi="Calibri"/>
          <w:sz w:val="20"/>
        </w:rPr>
        <w:t>ing</w:t>
      </w:r>
      <w:proofErr w:type="spellEnd"/>
      <w:r>
        <w:rPr>
          <w:rFonts w:ascii="Calibri" w:eastAsia="Times New Roman" w:hAnsi="Calibri"/>
          <w:sz w:val="20"/>
        </w:rPr>
        <w:t xml:space="preserve"> words that they can think of that may not be in the book.</w:t>
      </w:r>
    </w:p>
    <w:p w:rsidR="006A06CF" w:rsidRPr="006A06CF" w:rsidRDefault="006A06CF" w:rsidP="006A06CF">
      <w:pPr>
        <w:spacing w:after="0" w:line="240" w:lineRule="auto"/>
        <w:rPr>
          <w:rFonts w:ascii="Calibri" w:eastAsia="Times New Roman" w:hAnsi="Calibri"/>
          <w:sz w:val="20"/>
        </w:rPr>
      </w:pPr>
    </w:p>
    <w:p w:rsidR="006A06CF" w:rsidRPr="006A06CF" w:rsidRDefault="006A06CF" w:rsidP="006A06CF">
      <w:pPr>
        <w:spacing w:after="0" w:line="240" w:lineRule="auto"/>
        <w:rPr>
          <w:rFonts w:ascii="Calibri" w:eastAsia="Times New Roman" w:hAnsi="Calibri"/>
          <w:b/>
          <w:bCs/>
        </w:rPr>
      </w:pPr>
      <w:r w:rsidRPr="006A06CF">
        <w:rPr>
          <w:rFonts w:ascii="Calibri" w:eastAsia="Times New Roman" w:hAnsi="Calibri"/>
          <w:b/>
          <w:bCs/>
          <w:color w:val="FF0000"/>
          <w:sz w:val="72"/>
          <w:szCs w:val="72"/>
        </w:rPr>
        <w:t>R</w:t>
      </w:r>
      <w:r w:rsidRPr="006A06CF">
        <w:rPr>
          <w:rFonts w:ascii="Calibri" w:eastAsia="Times New Roman" w:hAnsi="Calibri"/>
          <w:b/>
          <w:bCs/>
          <w:sz w:val="32"/>
          <w:szCs w:val="32"/>
        </w:rPr>
        <w:t>eflection</w:t>
      </w:r>
      <w:r w:rsidRPr="006A06CF">
        <w:rPr>
          <w:rFonts w:ascii="Calibri" w:eastAsia="Times New Roman" w:hAnsi="Calibri"/>
          <w:b/>
          <w:bCs/>
        </w:rPr>
        <w:t>:</w:t>
      </w:r>
    </w:p>
    <w:p w:rsidR="006A06CF" w:rsidRDefault="00E233E7" w:rsidP="006A06CF">
      <w:pPr>
        <w:spacing w:after="0" w:line="240" w:lineRule="auto"/>
        <w:rPr>
          <w:rFonts w:ascii="Calibri" w:eastAsia="Times New Roman" w:hAnsi="Calibri"/>
          <w:sz w:val="20"/>
        </w:rPr>
      </w:pPr>
      <w:r>
        <w:rPr>
          <w:rFonts w:ascii="Calibri" w:eastAsia="Times New Roman" w:hAnsi="Calibri"/>
          <w:sz w:val="20"/>
        </w:rPr>
        <w:tab/>
        <w:t>I feel like this lesson went very well. While reading the book, the students were able to pay close at</w:t>
      </w:r>
      <w:r w:rsidR="00780E4A">
        <w:rPr>
          <w:rFonts w:ascii="Calibri" w:eastAsia="Times New Roman" w:hAnsi="Calibri"/>
          <w:sz w:val="20"/>
        </w:rPr>
        <w:t>tention to recognizing when “-</w:t>
      </w:r>
      <w:proofErr w:type="spellStart"/>
      <w:r w:rsidR="00780E4A">
        <w:rPr>
          <w:rFonts w:ascii="Calibri" w:eastAsia="Times New Roman" w:hAnsi="Calibri"/>
          <w:sz w:val="20"/>
        </w:rPr>
        <w:t>ing</w:t>
      </w:r>
      <w:proofErr w:type="spellEnd"/>
      <w:r w:rsidR="00780E4A">
        <w:rPr>
          <w:rFonts w:ascii="Calibri" w:eastAsia="Times New Roman" w:hAnsi="Calibri"/>
          <w:sz w:val="20"/>
        </w:rPr>
        <w:t xml:space="preserve">” words were present. The reading of the book went well, and the transition from the book to the activity of the crown making seemed to go smoothly. After the students began creating their crowns, some of them ended up finishing before the others, and I did not have any instruction in place for them to do if they were done first. </w:t>
      </w:r>
    </w:p>
    <w:p w:rsidR="00780E4A" w:rsidRDefault="00780E4A" w:rsidP="006A06CF">
      <w:pPr>
        <w:spacing w:after="0" w:line="240" w:lineRule="auto"/>
        <w:rPr>
          <w:rFonts w:ascii="Calibri" w:eastAsia="Times New Roman" w:hAnsi="Calibri"/>
          <w:sz w:val="20"/>
        </w:rPr>
      </w:pPr>
      <w:r>
        <w:rPr>
          <w:rFonts w:ascii="Calibri" w:eastAsia="Times New Roman" w:hAnsi="Calibri"/>
          <w:sz w:val="20"/>
        </w:rPr>
        <w:tab/>
        <w:t>When I recognized this, I had the students that were done first go and help other students who may need help coming up with different “-</w:t>
      </w:r>
      <w:proofErr w:type="spellStart"/>
      <w:r>
        <w:rPr>
          <w:rFonts w:ascii="Calibri" w:eastAsia="Times New Roman" w:hAnsi="Calibri"/>
          <w:sz w:val="20"/>
        </w:rPr>
        <w:t>ing</w:t>
      </w:r>
      <w:proofErr w:type="spellEnd"/>
      <w:r>
        <w:rPr>
          <w:rFonts w:ascii="Calibri" w:eastAsia="Times New Roman" w:hAnsi="Calibri"/>
          <w:sz w:val="20"/>
        </w:rPr>
        <w:t>” words to write. This helped them keep them busy and helped me to manage the classroom a lot easier.</w:t>
      </w:r>
    </w:p>
    <w:p w:rsidR="00780E4A" w:rsidRPr="006A06CF" w:rsidRDefault="00780E4A" w:rsidP="006A06CF">
      <w:pPr>
        <w:spacing w:after="0" w:line="240" w:lineRule="auto"/>
        <w:rPr>
          <w:rFonts w:ascii="Calibri" w:eastAsia="Times New Roman" w:hAnsi="Calibri"/>
          <w:b/>
          <w:sz w:val="20"/>
        </w:rPr>
      </w:pPr>
      <w:r>
        <w:rPr>
          <w:rFonts w:ascii="Calibri" w:eastAsia="Times New Roman" w:hAnsi="Calibri"/>
          <w:sz w:val="20"/>
        </w:rPr>
        <w:tab/>
        <w:t>In future lesson plans, I will be sure to include activities and directions for the students, especially</w:t>
      </w:r>
      <w:r w:rsidR="00973535">
        <w:rPr>
          <w:rFonts w:ascii="Calibri" w:eastAsia="Times New Roman" w:hAnsi="Calibri"/>
          <w:sz w:val="20"/>
        </w:rPr>
        <w:t xml:space="preserve"> for younger students, after they may be finished with the activity being completed in the classroom.</w:t>
      </w:r>
      <w:bookmarkStart w:id="0" w:name="_GoBack"/>
      <w:bookmarkEnd w:id="0"/>
    </w:p>
    <w:p w:rsidR="00672C30" w:rsidRDefault="00973535"/>
    <w:sectPr w:rsidR="00672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605C"/>
    <w:multiLevelType w:val="hybridMultilevel"/>
    <w:tmpl w:val="E8F24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B7198A"/>
    <w:multiLevelType w:val="hybridMultilevel"/>
    <w:tmpl w:val="F5D6A1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6F43BA2"/>
    <w:multiLevelType w:val="hybridMultilevel"/>
    <w:tmpl w:val="FA4E0A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D2805C8"/>
    <w:multiLevelType w:val="hybridMultilevel"/>
    <w:tmpl w:val="E06641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69907542"/>
    <w:multiLevelType w:val="hybridMultilevel"/>
    <w:tmpl w:val="DB24B4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6CF"/>
    <w:rsid w:val="00003F82"/>
    <w:rsid w:val="00046C53"/>
    <w:rsid w:val="000B4A7F"/>
    <w:rsid w:val="0047154F"/>
    <w:rsid w:val="006A06CF"/>
    <w:rsid w:val="00780E4A"/>
    <w:rsid w:val="007B509D"/>
    <w:rsid w:val="00825714"/>
    <w:rsid w:val="00973535"/>
    <w:rsid w:val="00A511E0"/>
    <w:rsid w:val="00E233E7"/>
    <w:rsid w:val="00F13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967"/>
    <w:pPr>
      <w:ind w:left="720"/>
      <w:contextualSpacing/>
    </w:pPr>
  </w:style>
  <w:style w:type="character" w:styleId="Hyperlink">
    <w:name w:val="Hyperlink"/>
    <w:basedOn w:val="DefaultParagraphFont"/>
    <w:uiPriority w:val="99"/>
    <w:unhideWhenUsed/>
    <w:rsid w:val="00E233E7"/>
    <w:rPr>
      <w:color w:val="0000FF" w:themeColor="hyperlink"/>
      <w:u w:val="single"/>
    </w:rPr>
  </w:style>
  <w:style w:type="paragraph" w:styleId="BalloonText">
    <w:name w:val="Balloon Text"/>
    <w:basedOn w:val="Normal"/>
    <w:link w:val="BalloonTextChar"/>
    <w:uiPriority w:val="99"/>
    <w:semiHidden/>
    <w:unhideWhenUsed/>
    <w:rsid w:val="00E23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3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967"/>
    <w:pPr>
      <w:ind w:left="720"/>
      <w:contextualSpacing/>
    </w:pPr>
  </w:style>
  <w:style w:type="character" w:styleId="Hyperlink">
    <w:name w:val="Hyperlink"/>
    <w:basedOn w:val="DefaultParagraphFont"/>
    <w:uiPriority w:val="99"/>
    <w:unhideWhenUsed/>
    <w:rsid w:val="00E233E7"/>
    <w:rPr>
      <w:color w:val="0000FF" w:themeColor="hyperlink"/>
      <w:u w:val="single"/>
    </w:rPr>
  </w:style>
  <w:style w:type="paragraph" w:styleId="BalloonText">
    <w:name w:val="Balloon Text"/>
    <w:basedOn w:val="Normal"/>
    <w:link w:val="BalloonTextChar"/>
    <w:uiPriority w:val="99"/>
    <w:semiHidden/>
    <w:unhideWhenUsed/>
    <w:rsid w:val="00E23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3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52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Charley</dc:creator>
  <cp:lastModifiedBy>Luke Charley</cp:lastModifiedBy>
  <cp:revision>6</cp:revision>
  <dcterms:created xsi:type="dcterms:W3CDTF">2014-02-09T18:34:00Z</dcterms:created>
  <dcterms:modified xsi:type="dcterms:W3CDTF">2015-03-10T16:25:00Z</dcterms:modified>
</cp:coreProperties>
</file>