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480D" w14:textId="77777777" w:rsidR="00257F19" w:rsidRPr="00B6622F" w:rsidRDefault="00257F19" w:rsidP="00257F19">
      <w:pPr>
        <w:spacing w:after="0" w:line="240" w:lineRule="auto"/>
        <w:jc w:val="center"/>
        <w:rPr>
          <w:rFonts w:eastAsia="Times New Roman"/>
          <w:b/>
          <w:bCs/>
        </w:rPr>
      </w:pPr>
    </w:p>
    <w:p w14:paraId="0227DD30" w14:textId="77777777" w:rsidR="00257F19" w:rsidRPr="00B6622F" w:rsidRDefault="00257F19" w:rsidP="00257F19">
      <w:pPr>
        <w:spacing w:after="0" w:line="240" w:lineRule="auto"/>
        <w:rPr>
          <w:rFonts w:eastAsia="Times New Roman"/>
          <w:bCs/>
        </w:rPr>
      </w:pPr>
      <w:r w:rsidRPr="00B6622F">
        <w:rPr>
          <w:rFonts w:eastAsia="Times New Roman"/>
          <w:b/>
          <w:bCs/>
        </w:rPr>
        <w:t xml:space="preserve">Grade Level: </w:t>
      </w:r>
      <w:r w:rsidRPr="00B6622F">
        <w:rPr>
          <w:rFonts w:eastAsia="Times New Roman"/>
          <w:bCs/>
        </w:rPr>
        <w:t>5</w:t>
      </w:r>
      <w:r w:rsidRPr="00B6622F">
        <w:rPr>
          <w:rFonts w:eastAsia="Times New Roman"/>
          <w:bCs/>
          <w:vertAlign w:val="superscript"/>
        </w:rPr>
        <w:t>th</w:t>
      </w:r>
      <w:r w:rsidRPr="00B6622F">
        <w:rPr>
          <w:rFonts w:eastAsia="Times New Roman"/>
          <w:bCs/>
        </w:rPr>
        <w:t xml:space="preserve"> Grade</w:t>
      </w:r>
    </w:p>
    <w:p w14:paraId="4E5D3255" w14:textId="77777777" w:rsidR="00257F19" w:rsidRPr="00B6622F" w:rsidRDefault="00257F19" w:rsidP="00257F19">
      <w:pPr>
        <w:spacing w:after="0" w:line="240" w:lineRule="auto"/>
        <w:rPr>
          <w:rFonts w:eastAsia="Times New Roman"/>
          <w:b/>
          <w:bCs/>
        </w:rPr>
      </w:pPr>
    </w:p>
    <w:p w14:paraId="6860D40D" w14:textId="77777777" w:rsidR="00257F19" w:rsidRPr="00B6622F" w:rsidRDefault="00257F19" w:rsidP="00257F19">
      <w:pPr>
        <w:spacing w:after="0" w:line="240" w:lineRule="auto"/>
        <w:rPr>
          <w:rFonts w:eastAsia="Times New Roman"/>
          <w:bCs/>
        </w:rPr>
      </w:pPr>
      <w:r w:rsidRPr="00B6622F">
        <w:rPr>
          <w:rFonts w:eastAsia="Times New Roman"/>
          <w:b/>
          <w:bCs/>
        </w:rPr>
        <w:t xml:space="preserve">Subject(s) Area: </w:t>
      </w:r>
      <w:r w:rsidRPr="00B6622F">
        <w:rPr>
          <w:rFonts w:eastAsia="Times New Roman"/>
          <w:bCs/>
        </w:rPr>
        <w:t>Social Studies- Exploring Sunken Ships</w:t>
      </w:r>
    </w:p>
    <w:p w14:paraId="65B3DA27" w14:textId="77777777" w:rsidR="00257F19" w:rsidRPr="00B6622F" w:rsidRDefault="00257F19" w:rsidP="00257F19">
      <w:pPr>
        <w:spacing w:after="0" w:line="240" w:lineRule="auto"/>
        <w:rPr>
          <w:rFonts w:eastAsia="Times New Roman"/>
          <w:b/>
          <w:bCs/>
        </w:rPr>
      </w:pPr>
    </w:p>
    <w:p w14:paraId="3FC4E56E" w14:textId="77777777" w:rsidR="00257F19" w:rsidRPr="00B6622F" w:rsidRDefault="00257F19" w:rsidP="00257F19">
      <w:pPr>
        <w:spacing w:after="0" w:line="240" w:lineRule="auto"/>
        <w:rPr>
          <w:rFonts w:eastAsia="Times New Roman"/>
          <w:b/>
          <w:bCs/>
        </w:rPr>
      </w:pPr>
      <w:r w:rsidRPr="00B6622F">
        <w:rPr>
          <w:rFonts w:eastAsia="Times New Roman"/>
          <w:b/>
          <w:bCs/>
        </w:rPr>
        <w:t>Materials Needed:</w:t>
      </w:r>
    </w:p>
    <w:p w14:paraId="7FA28FF0"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Gym or classroom area</w:t>
      </w:r>
    </w:p>
    <w:p w14:paraId="1A78E85F"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Social Studies Alive! America’s Past textbook</w:t>
      </w:r>
    </w:p>
    <w:p w14:paraId="2B77337E"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Placards with images on them</w:t>
      </w:r>
    </w:p>
    <w:p w14:paraId="16FF3E58"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Student notebooks</w:t>
      </w:r>
    </w:p>
    <w:p w14:paraId="59077A14"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Masking tape</w:t>
      </w:r>
    </w:p>
    <w:p w14:paraId="0EE32F61"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Ocean sounds CD</w:t>
      </w:r>
    </w:p>
    <w:p w14:paraId="3C9D551C" w14:textId="77777777" w:rsidR="00257F19" w:rsidRPr="00B6622F" w:rsidRDefault="00257F19" w:rsidP="00257F19">
      <w:pPr>
        <w:spacing w:after="0" w:line="240" w:lineRule="auto"/>
        <w:ind w:left="720"/>
        <w:rPr>
          <w:rFonts w:eastAsia="Times New Roman"/>
        </w:rPr>
      </w:pPr>
    </w:p>
    <w:p w14:paraId="7AD6E7D6" w14:textId="77777777" w:rsidR="00257F19" w:rsidRPr="00B6622F" w:rsidRDefault="00257F19" w:rsidP="00257F19">
      <w:pPr>
        <w:spacing w:after="0" w:line="240" w:lineRule="auto"/>
        <w:rPr>
          <w:rFonts w:eastAsia="Times New Roman"/>
        </w:rPr>
      </w:pPr>
    </w:p>
    <w:p w14:paraId="218906B0" w14:textId="77777777" w:rsidR="00257F19" w:rsidRPr="00B6622F" w:rsidRDefault="00257F19" w:rsidP="00257F19">
      <w:pPr>
        <w:spacing w:after="0" w:line="240" w:lineRule="auto"/>
        <w:rPr>
          <w:rFonts w:eastAsia="Times New Roman"/>
          <w:b/>
          <w:bCs/>
          <w:sz w:val="36"/>
        </w:rPr>
      </w:pPr>
      <w:r w:rsidRPr="00B6622F">
        <w:rPr>
          <w:rFonts w:eastAsia="Times New Roman"/>
          <w:b/>
          <w:bCs/>
          <w:color w:val="FF0000"/>
          <w:sz w:val="36"/>
        </w:rPr>
        <w:t>S</w:t>
      </w:r>
      <w:r w:rsidRPr="00B6622F">
        <w:rPr>
          <w:rFonts w:eastAsia="Times New Roman"/>
          <w:b/>
          <w:bCs/>
          <w:sz w:val="36"/>
        </w:rPr>
        <w:t>tandards:</w:t>
      </w:r>
    </w:p>
    <w:p w14:paraId="20D250DA" w14:textId="77777777" w:rsidR="00257F19" w:rsidRPr="00B6622F" w:rsidRDefault="00D31283" w:rsidP="00257F19">
      <w:pPr>
        <w:pStyle w:val="ListParagraph"/>
        <w:numPr>
          <w:ilvl w:val="0"/>
          <w:numId w:val="5"/>
        </w:numPr>
        <w:spacing w:after="0" w:line="240" w:lineRule="auto"/>
        <w:rPr>
          <w:rFonts w:eastAsia="Times New Roman"/>
          <w:b/>
          <w:bCs/>
        </w:rPr>
      </w:pPr>
      <w:r w:rsidRPr="00B6622F">
        <w:rPr>
          <w:rFonts w:eastAsia="Times New Roman"/>
          <w:b/>
          <w:bCs/>
        </w:rPr>
        <w:t xml:space="preserve">5.2.2 </w:t>
      </w:r>
      <w:r w:rsidRPr="00B6622F">
        <w:rPr>
          <w:rFonts w:eastAsia="Times New Roman"/>
          <w:bCs/>
        </w:rPr>
        <w:t>Describe similarities and differences between past events and current events in U.S. history (e.g., in the lives of people from different cultures past and present)</w:t>
      </w:r>
    </w:p>
    <w:p w14:paraId="3F74768A" w14:textId="77777777" w:rsidR="00D31283" w:rsidRPr="00B6622F" w:rsidRDefault="00D31283" w:rsidP="00257F19">
      <w:pPr>
        <w:pStyle w:val="ListParagraph"/>
        <w:numPr>
          <w:ilvl w:val="0"/>
          <w:numId w:val="5"/>
        </w:numPr>
        <w:spacing w:after="0" w:line="240" w:lineRule="auto"/>
        <w:rPr>
          <w:rFonts w:eastAsia="Times New Roman"/>
          <w:bCs/>
        </w:rPr>
      </w:pPr>
      <w:r w:rsidRPr="00B6622F">
        <w:rPr>
          <w:rFonts w:eastAsia="Times New Roman"/>
          <w:b/>
          <w:bCs/>
        </w:rPr>
        <w:t xml:space="preserve">5.2.7 </w:t>
      </w:r>
      <w:r w:rsidRPr="00B6622F">
        <w:rPr>
          <w:rFonts w:eastAsia="Times New Roman"/>
          <w:bCs/>
        </w:rPr>
        <w:t>Explain reasons for early exploration (e.g., search for Northwest passage, “gold, glory, and God,” riches, trade)</w:t>
      </w:r>
    </w:p>
    <w:p w14:paraId="71F46093" w14:textId="77777777" w:rsidR="00D31283" w:rsidRDefault="00D31283" w:rsidP="00257F19">
      <w:pPr>
        <w:pStyle w:val="ListParagraph"/>
        <w:numPr>
          <w:ilvl w:val="0"/>
          <w:numId w:val="5"/>
        </w:numPr>
        <w:spacing w:after="0" w:line="240" w:lineRule="auto"/>
        <w:rPr>
          <w:rFonts w:eastAsia="Times New Roman"/>
          <w:bCs/>
        </w:rPr>
      </w:pPr>
      <w:r w:rsidRPr="00B6622F">
        <w:rPr>
          <w:rFonts w:eastAsia="Times New Roman"/>
          <w:b/>
          <w:bCs/>
        </w:rPr>
        <w:t>5.2.4</w:t>
      </w:r>
      <w:r w:rsidRPr="00B6622F">
        <w:rPr>
          <w:rFonts w:eastAsia="Times New Roman"/>
          <w:bCs/>
        </w:rPr>
        <w:t xml:space="preserve"> Explain the significance of scientists, inventors, and historical figures (e.g., Christopher Columbus, Juan Ponce De Leon, Benjamin Franklin, George Washington, Paul Revere, Benjamin Rush, David Rittenhouse, Thomas Paine)</w:t>
      </w:r>
    </w:p>
    <w:p w14:paraId="4729DC71" w14:textId="77777777" w:rsidR="00B6622F" w:rsidRPr="00B6622F" w:rsidRDefault="00B6622F" w:rsidP="00B6622F">
      <w:pPr>
        <w:pStyle w:val="ListParagraph"/>
        <w:spacing w:after="0" w:line="240" w:lineRule="auto"/>
        <w:rPr>
          <w:rFonts w:eastAsia="Times New Roman"/>
          <w:bCs/>
        </w:rPr>
      </w:pPr>
    </w:p>
    <w:p w14:paraId="2BFAAA67" w14:textId="77777777" w:rsidR="00257F19" w:rsidRPr="00B6622F" w:rsidRDefault="00257F19" w:rsidP="00257F19">
      <w:pPr>
        <w:spacing w:after="0" w:line="240" w:lineRule="auto"/>
        <w:rPr>
          <w:rFonts w:eastAsia="Times New Roman"/>
          <w:b/>
          <w:bCs/>
          <w:sz w:val="36"/>
        </w:rPr>
      </w:pPr>
      <w:r w:rsidRPr="00B6622F">
        <w:rPr>
          <w:rFonts w:eastAsia="Times New Roman"/>
          <w:b/>
          <w:bCs/>
          <w:color w:val="FF0000"/>
          <w:sz w:val="36"/>
        </w:rPr>
        <w:t>O</w:t>
      </w:r>
      <w:r w:rsidRPr="00B6622F">
        <w:rPr>
          <w:rFonts w:eastAsia="Times New Roman"/>
          <w:b/>
          <w:bCs/>
          <w:sz w:val="36"/>
        </w:rPr>
        <w:t>bjectives:</w:t>
      </w:r>
    </w:p>
    <w:p w14:paraId="4A67F29B"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Identify and record key information about objects on an explorer’s ship.</w:t>
      </w:r>
    </w:p>
    <w:p w14:paraId="10D2FF33" w14:textId="77777777" w:rsidR="00257F19" w:rsidRPr="00B6622F" w:rsidRDefault="00257F19" w:rsidP="00257F19">
      <w:pPr>
        <w:numPr>
          <w:ilvl w:val="0"/>
          <w:numId w:val="1"/>
        </w:numPr>
        <w:spacing w:after="0" w:line="240" w:lineRule="auto"/>
        <w:rPr>
          <w:rFonts w:eastAsia="Times New Roman"/>
        </w:rPr>
      </w:pPr>
      <w:r w:rsidRPr="00B6622F">
        <w:rPr>
          <w:rFonts w:eastAsia="Times New Roman"/>
        </w:rPr>
        <w:t>Categorize eight objects of exploration as one of the following: a navigation tool, a motive for exploration, or a newly introduced product from the Americas.</w:t>
      </w:r>
    </w:p>
    <w:p w14:paraId="099507AB" w14:textId="77777777" w:rsidR="00257F19" w:rsidRDefault="00257F19" w:rsidP="00257F19">
      <w:pPr>
        <w:numPr>
          <w:ilvl w:val="0"/>
          <w:numId w:val="1"/>
        </w:numPr>
        <w:spacing w:after="0" w:line="240" w:lineRule="auto"/>
        <w:rPr>
          <w:rFonts w:eastAsia="Times New Roman"/>
        </w:rPr>
      </w:pPr>
      <w:r w:rsidRPr="00B6622F">
        <w:rPr>
          <w:rFonts w:eastAsia="Times New Roman"/>
        </w:rPr>
        <w:t>Write an entry in an exploration log.</w:t>
      </w:r>
    </w:p>
    <w:p w14:paraId="3553F12E" w14:textId="77777777" w:rsidR="00B6622F" w:rsidRPr="00B6622F" w:rsidRDefault="00B6622F" w:rsidP="00B6622F">
      <w:pPr>
        <w:spacing w:after="0" w:line="240" w:lineRule="auto"/>
        <w:ind w:left="720"/>
        <w:rPr>
          <w:rFonts w:eastAsia="Times New Roman"/>
        </w:rPr>
      </w:pPr>
    </w:p>
    <w:p w14:paraId="7058452E" w14:textId="77777777" w:rsidR="00257F19" w:rsidRPr="00B6622F" w:rsidRDefault="00257F19" w:rsidP="00257F19">
      <w:pPr>
        <w:spacing w:after="0" w:line="240" w:lineRule="auto"/>
        <w:rPr>
          <w:rFonts w:eastAsia="Times New Roman"/>
          <w:b/>
          <w:bCs/>
          <w:sz w:val="36"/>
        </w:rPr>
      </w:pPr>
      <w:r w:rsidRPr="00B6622F">
        <w:rPr>
          <w:rFonts w:eastAsia="Times New Roman"/>
          <w:b/>
          <w:bCs/>
          <w:color w:val="FF0000"/>
          <w:sz w:val="36"/>
        </w:rPr>
        <w:t>L</w:t>
      </w:r>
      <w:r w:rsidRPr="00B6622F">
        <w:rPr>
          <w:rFonts w:eastAsia="Times New Roman"/>
          <w:b/>
          <w:bCs/>
          <w:sz w:val="36"/>
        </w:rPr>
        <w:t>earning Activities:</w:t>
      </w:r>
    </w:p>
    <w:p w14:paraId="0562DCE4" w14:textId="77777777" w:rsidR="00257F19" w:rsidRPr="00B6622F" w:rsidRDefault="0067568E" w:rsidP="00257F19">
      <w:pPr>
        <w:numPr>
          <w:ilvl w:val="0"/>
          <w:numId w:val="2"/>
        </w:numPr>
        <w:spacing w:after="0" w:line="240" w:lineRule="auto"/>
        <w:rPr>
          <w:rFonts w:eastAsia="Times New Roman"/>
        </w:rPr>
      </w:pPr>
      <w:r w:rsidRPr="00B6622F">
        <w:rPr>
          <w:rFonts w:eastAsia="Times New Roman"/>
        </w:rPr>
        <w:t>Introduce the students to the activity and write the words airtight spacesuit, dehydrated food, and flag on the board.</w:t>
      </w:r>
    </w:p>
    <w:p w14:paraId="3CC0CEF3" w14:textId="77777777" w:rsidR="0067568E" w:rsidRPr="00B6622F" w:rsidRDefault="0067568E" w:rsidP="00257F19">
      <w:pPr>
        <w:numPr>
          <w:ilvl w:val="0"/>
          <w:numId w:val="2"/>
        </w:numPr>
        <w:spacing w:after="0" w:line="240" w:lineRule="auto"/>
        <w:rPr>
          <w:rFonts w:eastAsia="Times New Roman"/>
        </w:rPr>
      </w:pPr>
      <w:r w:rsidRPr="00B6622F">
        <w:rPr>
          <w:rFonts w:eastAsia="Times New Roman"/>
        </w:rPr>
        <w:t>Ask students to explain why astronauts bring these items with them when traveling in space.</w:t>
      </w:r>
    </w:p>
    <w:p w14:paraId="4BD01BFD" w14:textId="77777777" w:rsidR="0067568E" w:rsidRPr="00B6622F" w:rsidRDefault="0067568E" w:rsidP="0067568E">
      <w:pPr>
        <w:pStyle w:val="ListParagraph"/>
        <w:numPr>
          <w:ilvl w:val="0"/>
          <w:numId w:val="2"/>
        </w:numPr>
      </w:pPr>
      <w:r w:rsidRPr="00B6622F">
        <w:t xml:space="preserve">Introduce History Alive Graphic Organizer </w:t>
      </w:r>
      <w:r w:rsidRPr="00B6622F">
        <w:rPr>
          <w:i/>
        </w:rPr>
        <w:t>Transparency 4: Archeologists Investigate a Sunken Ship</w:t>
      </w:r>
      <w:r w:rsidRPr="00B6622F">
        <w:t xml:space="preserve"> by projecting the transparency and guiding a discussion based on the following questions: What do you see here?  Why would people investigate a sunken ship?  What items or artifacts might you find on a ship that has been underwater for 400 years?  What would people who investigate sunken ships want to carefully track where they found each item?  How does this relate to our essential Social Studies Questions: What is History?  Why Study History?  How is “then” important to “now”?</w:t>
      </w:r>
    </w:p>
    <w:p w14:paraId="09CE9F57" w14:textId="77777777" w:rsidR="0067568E" w:rsidRPr="00B6622F" w:rsidRDefault="0067568E" w:rsidP="0067568E">
      <w:pPr>
        <w:pStyle w:val="ListParagraph"/>
        <w:numPr>
          <w:ilvl w:val="0"/>
          <w:numId w:val="2"/>
        </w:numPr>
      </w:pPr>
      <w:r w:rsidRPr="00B6622F">
        <w:t>Classroom arranged with “sunken ship” as described in History Alive Lesson 4.</w:t>
      </w:r>
    </w:p>
    <w:p w14:paraId="56C38BB2" w14:textId="77777777" w:rsidR="0067568E" w:rsidRPr="00B6622F" w:rsidRDefault="0067568E" w:rsidP="0067568E">
      <w:pPr>
        <w:pStyle w:val="ListParagraph"/>
        <w:numPr>
          <w:ilvl w:val="0"/>
          <w:numId w:val="2"/>
        </w:numPr>
      </w:pPr>
      <w:r w:rsidRPr="00B6622F">
        <w:lastRenderedPageBreak/>
        <w:t xml:space="preserve">Project Transparency 4.  Revisit questions posed to the class the day before to check for understanding.  Read History Alive section 4.2 as a class.  Pass out History Alive Reading Notes 4.  Project image on overhead and discuss the activity, rules, and expectations.  Model correct (and incorrect!) behavior, as well as satisfactory (and unsatisfactory!) notes for the activity.  </w:t>
      </w:r>
    </w:p>
    <w:p w14:paraId="26D30342" w14:textId="77777777" w:rsidR="0067568E" w:rsidRPr="00B6622F" w:rsidRDefault="0067568E" w:rsidP="0067568E">
      <w:pPr>
        <w:pStyle w:val="ListParagraph"/>
        <w:numPr>
          <w:ilvl w:val="0"/>
          <w:numId w:val="2"/>
        </w:numPr>
      </w:pPr>
      <w:r w:rsidRPr="00B6622F">
        <w:t>Students will work with groups to rank each of the items (within each category) from most important to least important and discuss as a class.  Be sure to direct the class discussion in such a way as to keep in mind the universal generalization – organizations seek out new opportunities that will help them survive and improve).</w:t>
      </w:r>
    </w:p>
    <w:p w14:paraId="0830BB6B" w14:textId="77777777" w:rsidR="0067568E" w:rsidRPr="00B6622F" w:rsidRDefault="0067568E" w:rsidP="0067568E">
      <w:pPr>
        <w:pStyle w:val="ListParagraph"/>
        <w:numPr>
          <w:ilvl w:val="0"/>
          <w:numId w:val="2"/>
        </w:numPr>
      </w:pPr>
      <w:r w:rsidRPr="00B6622F">
        <w:t>Exit ticket: Independently, students must choose what they feel is the most important artifact discovered.  They should justify why it is the most important on the grounds of how it will help England to survive and improve.</w:t>
      </w:r>
    </w:p>
    <w:p w14:paraId="5092B370" w14:textId="77777777" w:rsidR="0067568E" w:rsidRPr="00B6622F" w:rsidRDefault="0067568E" w:rsidP="0067568E">
      <w:pPr>
        <w:pStyle w:val="ListParagraph"/>
      </w:pPr>
    </w:p>
    <w:p w14:paraId="26FAB90A" w14:textId="77777777" w:rsidR="00257F19" w:rsidRPr="00B6622F" w:rsidRDefault="00257F19" w:rsidP="00257F19">
      <w:pPr>
        <w:spacing w:after="0" w:line="240" w:lineRule="auto"/>
        <w:rPr>
          <w:rFonts w:eastAsia="Times New Roman"/>
          <w:b/>
          <w:bCs/>
          <w:sz w:val="36"/>
        </w:rPr>
      </w:pPr>
      <w:r w:rsidRPr="00B6622F">
        <w:rPr>
          <w:rFonts w:eastAsia="Times New Roman"/>
          <w:b/>
          <w:bCs/>
          <w:color w:val="FF0000"/>
          <w:sz w:val="36"/>
        </w:rPr>
        <w:t>A</w:t>
      </w:r>
      <w:r w:rsidRPr="00B6622F">
        <w:rPr>
          <w:rFonts w:eastAsia="Times New Roman"/>
          <w:b/>
          <w:bCs/>
          <w:sz w:val="36"/>
        </w:rPr>
        <w:t>ssessment:</w:t>
      </w:r>
    </w:p>
    <w:p w14:paraId="7B9976F1" w14:textId="77777777" w:rsidR="00257F19" w:rsidRPr="00B6622F" w:rsidRDefault="00257F19" w:rsidP="00257F19">
      <w:pPr>
        <w:numPr>
          <w:ilvl w:val="0"/>
          <w:numId w:val="3"/>
        </w:numPr>
        <w:spacing w:after="0" w:line="240" w:lineRule="auto"/>
        <w:rPr>
          <w:rFonts w:eastAsia="Times New Roman"/>
          <w:b/>
          <w:bCs/>
        </w:rPr>
      </w:pPr>
      <w:r w:rsidRPr="00B6622F">
        <w:rPr>
          <w:rFonts w:eastAsia="Times New Roman"/>
        </w:rPr>
        <w:t>Entries in exploration log.</w:t>
      </w:r>
    </w:p>
    <w:p w14:paraId="4974F23D" w14:textId="77777777" w:rsidR="00257F19" w:rsidRPr="00B6622F" w:rsidRDefault="00257F19" w:rsidP="00257F19">
      <w:pPr>
        <w:numPr>
          <w:ilvl w:val="0"/>
          <w:numId w:val="3"/>
        </w:numPr>
        <w:spacing w:after="0" w:line="240" w:lineRule="auto"/>
        <w:rPr>
          <w:rFonts w:eastAsia="Times New Roman"/>
          <w:b/>
          <w:bCs/>
        </w:rPr>
      </w:pPr>
      <w:r w:rsidRPr="00B6622F">
        <w:rPr>
          <w:rFonts w:eastAsia="Times New Roman"/>
        </w:rPr>
        <w:t>Correct categorization of the objects found in the sunken ship.</w:t>
      </w:r>
    </w:p>
    <w:p w14:paraId="267DDD36" w14:textId="77777777" w:rsidR="00257F19" w:rsidRPr="00B6622F" w:rsidRDefault="003236A2" w:rsidP="00257F19">
      <w:pPr>
        <w:numPr>
          <w:ilvl w:val="0"/>
          <w:numId w:val="3"/>
        </w:numPr>
        <w:spacing w:after="0" w:line="240" w:lineRule="auto"/>
        <w:rPr>
          <w:rFonts w:eastAsia="Times New Roman"/>
          <w:b/>
          <w:bCs/>
        </w:rPr>
      </w:pPr>
      <w:r w:rsidRPr="00B6622F">
        <w:rPr>
          <w:rFonts w:eastAsia="Times New Roman"/>
        </w:rPr>
        <w:t>Correct categorization of objects under one of the three headings.</w:t>
      </w:r>
    </w:p>
    <w:p w14:paraId="459C2C4B" w14:textId="77777777" w:rsidR="00B6622F" w:rsidRPr="00B6622F" w:rsidRDefault="00B6622F" w:rsidP="00B6622F">
      <w:pPr>
        <w:spacing w:after="0" w:line="240" w:lineRule="auto"/>
        <w:ind w:left="720"/>
        <w:rPr>
          <w:rFonts w:eastAsia="Times New Roman"/>
          <w:b/>
          <w:bCs/>
        </w:rPr>
      </w:pPr>
    </w:p>
    <w:p w14:paraId="135C249F" w14:textId="77777777" w:rsidR="00257F19" w:rsidRDefault="00257F19" w:rsidP="00257F19">
      <w:pPr>
        <w:spacing w:after="0" w:line="240" w:lineRule="auto"/>
        <w:rPr>
          <w:rFonts w:eastAsia="Times New Roman"/>
          <w:b/>
          <w:bCs/>
          <w:sz w:val="36"/>
        </w:rPr>
      </w:pPr>
      <w:r w:rsidRPr="00B6622F">
        <w:rPr>
          <w:rFonts w:eastAsia="Times New Roman"/>
          <w:b/>
          <w:bCs/>
          <w:color w:val="FF0000"/>
          <w:sz w:val="36"/>
        </w:rPr>
        <w:t>R</w:t>
      </w:r>
      <w:r w:rsidRPr="00B6622F">
        <w:rPr>
          <w:rFonts w:eastAsia="Times New Roman"/>
          <w:b/>
          <w:bCs/>
          <w:sz w:val="36"/>
        </w:rPr>
        <w:t>eflection:</w:t>
      </w:r>
    </w:p>
    <w:p w14:paraId="50F5A667" w14:textId="77777777" w:rsidR="00B6622F" w:rsidRPr="00B6622F" w:rsidRDefault="00B6622F" w:rsidP="00257F19">
      <w:pPr>
        <w:spacing w:after="0" w:line="240" w:lineRule="auto"/>
        <w:rPr>
          <w:rFonts w:eastAsia="Times New Roman"/>
          <w:bCs/>
        </w:rPr>
      </w:pPr>
      <w:r>
        <w:rPr>
          <w:rFonts w:eastAsia="Times New Roman"/>
          <w:b/>
          <w:bCs/>
          <w:sz w:val="36"/>
        </w:rPr>
        <w:tab/>
      </w:r>
      <w:r>
        <w:rPr>
          <w:rFonts w:eastAsia="Times New Roman"/>
          <w:bCs/>
        </w:rPr>
        <w:t>This lesson went very well. It allowed for movement and group collaboration from each group of students. I think that by actually laying out a ship made out of masking tape, the students were able have a more real experience of diving down to get the sunken treasure. I had to continue walking around the classroom to make sure that each group stayed on task, and that the correct questions were being answered. Besides this small classroom management technique, the 5</w:t>
      </w:r>
      <w:r w:rsidRPr="00B6622F">
        <w:rPr>
          <w:rFonts w:eastAsia="Times New Roman"/>
          <w:bCs/>
          <w:vertAlign w:val="superscript"/>
        </w:rPr>
        <w:t>th</w:t>
      </w:r>
      <w:r>
        <w:rPr>
          <w:rFonts w:eastAsia="Times New Roman"/>
          <w:bCs/>
        </w:rPr>
        <w:t xml:space="preserve"> grade students were able to do a lot of this activity independently and take responsibility for their own learning. </w:t>
      </w:r>
      <w:bookmarkStart w:id="0" w:name="_GoBack"/>
      <w:bookmarkEnd w:id="0"/>
    </w:p>
    <w:p w14:paraId="7AFD918F" w14:textId="77777777" w:rsidR="00257F19" w:rsidRPr="00B6622F" w:rsidRDefault="00257F19" w:rsidP="00257F19">
      <w:pPr>
        <w:spacing w:after="0" w:line="240" w:lineRule="auto"/>
        <w:rPr>
          <w:rFonts w:eastAsia="Times New Roman"/>
          <w:b/>
        </w:rPr>
      </w:pPr>
    </w:p>
    <w:p w14:paraId="6CC61A7A" w14:textId="77777777" w:rsidR="00257F19" w:rsidRPr="00B6622F" w:rsidRDefault="00257F19" w:rsidP="00257F19"/>
    <w:p w14:paraId="06F29A28" w14:textId="77777777" w:rsidR="00C46719" w:rsidRPr="00B6622F" w:rsidRDefault="00B6622F"/>
    <w:sectPr w:rsidR="00C46719" w:rsidRPr="00B6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B0D0FB3"/>
    <w:multiLevelType w:val="hybridMultilevel"/>
    <w:tmpl w:val="913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9907542"/>
    <w:multiLevelType w:val="hybridMultilevel"/>
    <w:tmpl w:val="BC3C0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19"/>
    <w:rsid w:val="00257F19"/>
    <w:rsid w:val="00272410"/>
    <w:rsid w:val="003236A2"/>
    <w:rsid w:val="0067568E"/>
    <w:rsid w:val="00B6622F"/>
    <w:rsid w:val="00D31283"/>
    <w:rsid w:val="00F732F1"/>
    <w:rsid w:val="00F7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48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19"/>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19"/>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547</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Kayla Shea</cp:lastModifiedBy>
  <cp:revision>3</cp:revision>
  <dcterms:created xsi:type="dcterms:W3CDTF">2015-02-05T03:33:00Z</dcterms:created>
  <dcterms:modified xsi:type="dcterms:W3CDTF">2015-03-11T03:37:00Z</dcterms:modified>
</cp:coreProperties>
</file>